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-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Смолевичская</w:t>
      </w:r>
      <w:proofErr w:type="spell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Клинцовского</w:t>
      </w:r>
      <w:proofErr w:type="spell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Брянской области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06946901"/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sz w:val="28"/>
          <w:szCs w:val="28"/>
        </w:rPr>
        <w:t>СОГЛАСОВАНО                                             УТВЕРЖДЕНО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>ам.директора</w:t>
      </w:r>
      <w:proofErr w:type="spellEnd"/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ВР 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 ______ </w:t>
      </w:r>
      <w:proofErr w:type="spellStart"/>
      <w:r w:rsidRPr="00A1563B">
        <w:rPr>
          <w:rFonts w:ascii="Times New Roman" w:eastAsia="Times New Roman" w:hAnsi="Times New Roman" w:cs="Times New Roman"/>
          <w:sz w:val="28"/>
          <w:szCs w:val="28"/>
        </w:rPr>
        <w:t>Т.В.Брилькова</w:t>
      </w:r>
      <w:proofErr w:type="spellEnd"/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протокол МС № 1                                                          приказ № </w:t>
      </w:r>
      <w:r w:rsidRPr="00287612">
        <w:rPr>
          <w:rFonts w:ascii="Times New Roman" w:eastAsia="Times New Roman" w:hAnsi="Times New Roman" w:cs="Times New Roman"/>
          <w:sz w:val="28"/>
          <w:szCs w:val="28"/>
          <w:u w:val="single"/>
        </w:rPr>
        <w:t>126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>от «29» августа 2025 г.                                             от «29» августа 2025 г.</w:t>
      </w:r>
    </w:p>
    <w:bookmarkEnd w:id="0"/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9C50F7" w:rsidRPr="006B009D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09D">
        <w:rPr>
          <w:rFonts w:ascii="Times New Roman" w:eastAsia="Times New Roman" w:hAnsi="Times New Roman" w:cs="Times New Roman"/>
          <w:sz w:val="28"/>
          <w:szCs w:val="28"/>
        </w:rPr>
        <w:t>учебного предмета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«Изобразительное искусство</w:t>
      </w: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C50F7" w:rsidRPr="006B009D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09D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B009D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26 учебный год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A1563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A1563B">
        <w:rPr>
          <w:rFonts w:ascii="Times New Roman" w:eastAsia="Times New Roman" w:hAnsi="Times New Roman" w:cs="Times New Roman"/>
          <w:sz w:val="28"/>
          <w:szCs w:val="28"/>
        </w:rPr>
        <w:t>Боблак</w:t>
      </w:r>
      <w:proofErr w:type="spellEnd"/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 Юлия Петровна, </w:t>
      </w:r>
    </w:p>
    <w:p w:rsidR="009C50F7" w:rsidRPr="00A1563B" w:rsidRDefault="009C50F7" w:rsidP="009C5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sz w:val="28"/>
          <w:szCs w:val="28"/>
        </w:rPr>
        <w:t>высшей квалификационной</w:t>
      </w:r>
      <w:r w:rsidRPr="00A156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>категории</w:t>
      </w:r>
    </w:p>
    <w:p w:rsidR="009C50F7" w:rsidRPr="00A1563B" w:rsidRDefault="009C50F7" w:rsidP="009C5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6B009D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с.Смолевичи</w:t>
      </w:r>
      <w:proofErr w:type="spell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 2025</w:t>
      </w:r>
      <w:proofErr w:type="gram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9C50F7" w:rsidRPr="00043124" w:rsidRDefault="009C50F7" w:rsidP="009C50F7">
      <w:pPr>
        <w:pStyle w:val="a3"/>
        <w:numPr>
          <w:ilvl w:val="0"/>
          <w:numId w:val="1"/>
        </w:numPr>
        <w:tabs>
          <w:tab w:val="left" w:pos="534"/>
        </w:tabs>
        <w:ind w:left="0"/>
        <w:jc w:val="center"/>
        <w:rPr>
          <w:b/>
          <w:sz w:val="24"/>
          <w:szCs w:val="24"/>
        </w:rPr>
      </w:pPr>
      <w:bookmarkStart w:id="1" w:name="_Hlk144568585"/>
      <w:r w:rsidRPr="000511FD">
        <w:rPr>
          <w:b/>
          <w:sz w:val="24"/>
          <w:szCs w:val="24"/>
        </w:rPr>
        <w:lastRenderedPageBreak/>
        <w:t>ПОЯСНИТЕЛЬНАЯ ЗАПИСКА</w:t>
      </w:r>
    </w:p>
    <w:p w:rsidR="009C50F7" w:rsidRDefault="009C50F7" w:rsidP="009C50F7">
      <w:pPr>
        <w:pStyle w:val="a3"/>
        <w:tabs>
          <w:tab w:val="left" w:pos="534"/>
        </w:tabs>
        <w:ind w:left="113" w:right="295" w:firstLine="533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по учебному предмету «Изобразительное искусство» для 5 класса разработана на основе Федеральной образовательной программы основного общего образования (ФОП ООО</w:t>
      </w:r>
      <w:proofErr w:type="gramStart"/>
      <w:r>
        <w:rPr>
          <w:sz w:val="24"/>
          <w:szCs w:val="24"/>
        </w:rPr>
        <w:t>),  обновленного</w:t>
      </w:r>
      <w:proofErr w:type="gramEnd"/>
      <w:r>
        <w:rPr>
          <w:sz w:val="24"/>
          <w:szCs w:val="24"/>
        </w:rPr>
        <w:t xml:space="preserve"> Федерального государственного образовательного стандарта основного общего образования (ФГОС ООО), федеральной рабочей программы основного общего образования «Изобразительное искусство», федеральной программы воспитания, положения МБОУ - </w:t>
      </w:r>
      <w:proofErr w:type="spellStart"/>
      <w:r>
        <w:rPr>
          <w:sz w:val="24"/>
          <w:szCs w:val="24"/>
        </w:rPr>
        <w:t>Смолевичской</w:t>
      </w:r>
      <w:proofErr w:type="spellEnd"/>
      <w:r>
        <w:rPr>
          <w:sz w:val="24"/>
          <w:szCs w:val="24"/>
        </w:rPr>
        <w:t xml:space="preserve"> ООШ о рабочих программах.</w:t>
      </w:r>
    </w:p>
    <w:p w:rsidR="009C50F7" w:rsidRPr="00E84A5D" w:rsidRDefault="009C50F7" w:rsidP="009C50F7">
      <w:pPr>
        <w:spacing w:before="240" w:after="120"/>
        <w:jc w:val="center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 xml:space="preserve">1.1 </w:t>
      </w:r>
      <w:r w:rsidRPr="00E84A5D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ЦЕЛи и задачи ИЗУЧЕНИЯ УЧЕБНОГО ПРЕДМЕТА «Изобразительное искусство»</w:t>
      </w:r>
    </w:p>
    <w:p w:rsidR="009C50F7" w:rsidRPr="000511FD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1FD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Целью </w:t>
      </w:r>
      <w:r w:rsidRPr="000511FD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изучения изобразительного искусства</w:t>
      </w:r>
      <w:r w:rsidRPr="000511FD">
        <w:rPr>
          <w:rFonts w:ascii="Times New Roman" w:hAnsi="Times New Roman" w:cs="Times New Roman"/>
          <w:sz w:val="24"/>
          <w:szCs w:val="24"/>
          <w:shd w:val="clear" w:color="auto" w:fill="FFFFFF"/>
        </w:rPr>
        <w:t> 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9C50F7" w:rsidRPr="000511FD" w:rsidRDefault="009C50F7" w:rsidP="009C50F7">
      <w:pPr>
        <w:pStyle w:val="a5"/>
        <w:spacing w:before="0" w:beforeAutospacing="0" w:after="0" w:afterAutospacing="0"/>
        <w:jc w:val="both"/>
      </w:pPr>
      <w:r w:rsidRPr="000511FD">
        <w:rPr>
          <w:rStyle w:val="a4"/>
        </w:rPr>
        <w:t xml:space="preserve">Задачами </w:t>
      </w:r>
      <w:r w:rsidRPr="000511FD">
        <w:rPr>
          <w:rStyle w:val="a4"/>
          <w:b w:val="0"/>
          <w:bCs w:val="0"/>
        </w:rPr>
        <w:t>изобразительного искусства являются:</w:t>
      </w:r>
    </w:p>
    <w:p w:rsidR="009C50F7" w:rsidRPr="000511FD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0511FD">
        <w:t>- 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C50F7" w:rsidRPr="000511FD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0511FD">
        <w:t>- 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9C50F7" w:rsidRPr="000511FD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0511FD">
        <w:t>- формирование у обучающихся навыков эстетического видения и преобразования мира;</w:t>
      </w:r>
    </w:p>
    <w:p w:rsidR="009C50F7" w:rsidRPr="000511FD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0511FD">
        <w:t>- 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C50F7" w:rsidRPr="000511FD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0511FD">
        <w:t>- формирование пространственного мышления и аналитических визуальных способностей;</w:t>
      </w:r>
    </w:p>
    <w:p w:rsidR="009C50F7" w:rsidRPr="000511FD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0511FD">
        <w:t>-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9C50F7" w:rsidRPr="000511FD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0511FD">
        <w:t>- развитие наблюдательности, ассоциативного мышления и творческого воображения;</w:t>
      </w:r>
    </w:p>
    <w:p w:rsidR="009C50F7" w:rsidRPr="000511FD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0511FD">
        <w:t>- воспитание уважения и любви к культурному наследию России через освоение отечественной художественной культуры;</w:t>
      </w:r>
    </w:p>
    <w:p w:rsidR="009C50F7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0511FD">
        <w:t>- 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9C50F7" w:rsidRPr="000511FD" w:rsidRDefault="009C50F7" w:rsidP="009C50F7">
      <w:pPr>
        <w:pStyle w:val="a5"/>
        <w:spacing w:before="0" w:beforeAutospacing="0" w:after="0" w:afterAutospacing="0"/>
        <w:ind w:firstLine="709"/>
        <w:jc w:val="both"/>
      </w:pPr>
    </w:p>
    <w:p w:rsidR="009C50F7" w:rsidRDefault="009C50F7" w:rsidP="009C50F7">
      <w:pPr>
        <w:pStyle w:val="a3"/>
        <w:numPr>
          <w:ilvl w:val="1"/>
          <w:numId w:val="9"/>
        </w:numPr>
        <w:rPr>
          <w:b/>
          <w:sz w:val="24"/>
          <w:szCs w:val="24"/>
          <w:lang w:eastAsia="ru-RU"/>
        </w:rPr>
      </w:pPr>
      <w:r w:rsidRPr="000511FD">
        <w:rPr>
          <w:b/>
          <w:sz w:val="24"/>
          <w:szCs w:val="24"/>
          <w:lang w:eastAsia="ru-RU"/>
        </w:rPr>
        <w:t>МЕСТО УЧЕБНОГО ПРЕДМЕТА «</w:t>
      </w:r>
      <w:r w:rsidRPr="000511FD">
        <w:rPr>
          <w:b/>
          <w:sz w:val="24"/>
          <w:szCs w:val="24"/>
        </w:rPr>
        <w:t>ИЗОБРАЗИТЕЛЬНОЕ ИСКУССТВО</w:t>
      </w:r>
      <w:r w:rsidRPr="000511FD">
        <w:rPr>
          <w:b/>
          <w:sz w:val="24"/>
          <w:szCs w:val="24"/>
          <w:lang w:eastAsia="ru-RU"/>
        </w:rPr>
        <w:t>» В УЧЕБНОМ</w:t>
      </w:r>
      <w:r>
        <w:rPr>
          <w:b/>
          <w:sz w:val="24"/>
          <w:szCs w:val="24"/>
          <w:lang w:eastAsia="ru-RU"/>
        </w:rPr>
        <w:t xml:space="preserve"> </w:t>
      </w:r>
      <w:r w:rsidRPr="000511FD">
        <w:rPr>
          <w:b/>
          <w:sz w:val="24"/>
          <w:szCs w:val="24"/>
          <w:lang w:eastAsia="ru-RU"/>
        </w:rPr>
        <w:t>ПЛАНЕ</w:t>
      </w:r>
    </w:p>
    <w:p w:rsidR="009C50F7" w:rsidRPr="000511FD" w:rsidRDefault="009C50F7" w:rsidP="009C50F7">
      <w:pPr>
        <w:pStyle w:val="a3"/>
        <w:ind w:left="0" w:firstLine="0"/>
        <w:rPr>
          <w:b/>
          <w:sz w:val="24"/>
          <w:szCs w:val="24"/>
          <w:lang w:eastAsia="ru-RU"/>
        </w:rPr>
      </w:pPr>
    </w:p>
    <w:p w:rsidR="009C50F7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учебным планом общее количество времени </w:t>
      </w:r>
      <w:proofErr w:type="gramStart"/>
      <w:r w:rsidRPr="000511FD">
        <w:rPr>
          <w:rFonts w:ascii="Times New Roman" w:hAnsi="Times New Roman" w:cs="Times New Roman"/>
          <w:sz w:val="24"/>
          <w:szCs w:val="24"/>
          <w:lang w:eastAsia="ru-RU"/>
        </w:rPr>
        <w:t>на учебный года</w:t>
      </w:r>
      <w:proofErr w:type="gramEnd"/>
      <w:r w:rsidRPr="000511FD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 составляет 34 часа. Недельная нагрузка составляет 1 час, при 34 учебных неделях.</w:t>
      </w:r>
    </w:p>
    <w:p w:rsidR="009C50F7" w:rsidRPr="000511FD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50F7" w:rsidRDefault="009C50F7" w:rsidP="009C50F7">
      <w:pPr>
        <w:pStyle w:val="a3"/>
        <w:numPr>
          <w:ilvl w:val="0"/>
          <w:numId w:val="1"/>
        </w:numPr>
        <w:ind w:left="0"/>
        <w:jc w:val="center"/>
        <w:rPr>
          <w:b/>
          <w:sz w:val="24"/>
          <w:szCs w:val="24"/>
        </w:rPr>
      </w:pPr>
      <w:r w:rsidRPr="000511FD">
        <w:rPr>
          <w:b/>
          <w:sz w:val="24"/>
          <w:szCs w:val="24"/>
        </w:rPr>
        <w:t>СОДЕРЖАНИЕ УЧЕБНОГО ПРЕДМЕТА «ИЗОБРАЗИТЕЛЬНОЕ ИСКУССТВО»</w:t>
      </w:r>
    </w:p>
    <w:p w:rsidR="009C50F7" w:rsidRPr="000511FD" w:rsidRDefault="009C50F7" w:rsidP="009C50F7">
      <w:pPr>
        <w:pStyle w:val="a3"/>
        <w:ind w:left="0" w:firstLine="0"/>
        <w:rPr>
          <w:b/>
          <w:sz w:val="24"/>
          <w:szCs w:val="24"/>
        </w:rPr>
      </w:pPr>
    </w:p>
    <w:bookmarkEnd w:id="1"/>
    <w:p w:rsidR="009C50F7" w:rsidRPr="000511FD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«Декоративно-прикладное и народное искусство».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83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декоративно-прикладном искусстве.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Древние корни народного искусства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Древние корни народного искусства.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народного искусства с природой, бытом, трудом, верованиями и эпосом.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Образно-символический язык народного прикладного искусства.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Знаки-символы традиционного крестьянского прикладного искусства.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Убранство русской избы.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рисунков – эскизов орнаментального декора крестьянского дома.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внутреннего пространства крестьянского дома.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Декоративные элементы жилой среды.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Народный праздничный костюм.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Образный строй народного праздничного костюма – женского и мужского.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форм и украшений народного праздничного костюма для различных регионов страны.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праздники и праздничные обряды как синтез всех видов народного творчества.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художественные промыслы.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видов традиционных ремёсел и происхождение художественных промыслов народов России.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времен в народном искусстве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филимоновской</w:t>
      </w:r>
      <w:proofErr w:type="spellEnd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дымковской, </w:t>
      </w:r>
      <w:proofErr w:type="spellStart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каргопольской</w:t>
      </w:r>
      <w:proofErr w:type="spellEnd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игрушки. Местные промыслы игрушек разных регионов страны.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эскиза игрушки по мотивам избранного промысла.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Роспись по металлу. </w:t>
      </w:r>
      <w:proofErr w:type="spellStart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Жостово</w:t>
      </w:r>
      <w:proofErr w:type="spellEnd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сказок и легенд, примет и оберегов в творчестве мастеров художественных промыслов.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в изделиях народных промыслов многообразия исторических, духовных и культурных традиций.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Декоративно-прикладное искусство в культуре разных эпох и народов.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Декор - человек, общество, время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декоративно-прикладного искусства в культуре древних цивилизаций.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Декоративное искусство в современном мире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Декоративно-прикладное искусство в жизни современного человека.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Символический знак в современной жизни: эмблема, логотип, указующий или декоративный знак.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самопонимания</w:t>
      </w:r>
      <w:proofErr w:type="spellEnd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установок и намерений.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 на улицах и декор помещений. Декор праздничный и повседневный. Праздничное оформление школы.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0F7" w:rsidRPr="000511FD" w:rsidRDefault="009C50F7" w:rsidP="009C50F7">
      <w:pPr>
        <w:pStyle w:val="a3"/>
        <w:numPr>
          <w:ilvl w:val="0"/>
          <w:numId w:val="1"/>
        </w:numPr>
        <w:ind w:left="0"/>
        <w:jc w:val="center"/>
        <w:outlineLvl w:val="1"/>
        <w:rPr>
          <w:b/>
          <w:bCs/>
          <w:caps/>
          <w:kern w:val="36"/>
          <w:sz w:val="24"/>
          <w:szCs w:val="24"/>
          <w:lang w:eastAsia="ru-RU"/>
        </w:rPr>
      </w:pPr>
      <w:bookmarkStart w:id="2" w:name="_Hlk144567730"/>
      <w:bookmarkStart w:id="3" w:name="_Hlk144568679"/>
      <w:r w:rsidRPr="000511FD">
        <w:rPr>
          <w:b/>
          <w:bCs/>
          <w:caps/>
          <w:kern w:val="36"/>
          <w:sz w:val="24"/>
          <w:szCs w:val="24"/>
          <w:lang w:eastAsia="ru-RU"/>
        </w:rPr>
        <w:t>ПЛАНИРУЕМЫЕ РЕЗУЛЬТАТЫ УЧЕБНОГО ПРЕДМЕТА «И</w:t>
      </w:r>
      <w:r>
        <w:rPr>
          <w:b/>
          <w:bCs/>
          <w:caps/>
          <w:kern w:val="36"/>
          <w:sz w:val="24"/>
          <w:szCs w:val="24"/>
          <w:lang w:eastAsia="ru-RU"/>
        </w:rPr>
        <w:t>зобразительное искусство</w:t>
      </w:r>
      <w:r w:rsidRPr="000511FD">
        <w:rPr>
          <w:b/>
          <w:bCs/>
          <w:caps/>
          <w:kern w:val="36"/>
          <w:sz w:val="24"/>
          <w:szCs w:val="24"/>
          <w:lang w:eastAsia="ru-RU"/>
        </w:rPr>
        <w:t>»</w:t>
      </w:r>
    </w:p>
    <w:p w:rsidR="009C50F7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9C50F7" w:rsidRPr="000511FD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bookmarkEnd w:id="2"/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Патриотическое воспитание.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Гражданское воспитание.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 </w:t>
      </w:r>
      <w:r w:rsidRPr="00051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Духовно-нравственное воспитание.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 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 воспитание.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(от греч. </w:t>
      </w:r>
      <w:proofErr w:type="spellStart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aisthetikos</w:t>
      </w:r>
      <w:proofErr w:type="spellEnd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ценностных ориентаций</w:t>
      </w:r>
      <w:proofErr w:type="gramEnd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самореализующейся</w:t>
      </w:r>
      <w:proofErr w:type="spellEnd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познавательной деятельности.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</w:t>
      </w: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Экологическое воспитание.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7)</w:t>
      </w: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воспитание.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</w:t>
      </w: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Воспитывающая предметно-эстетическая среда.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0F7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МЕТАПРЕДМЕТНЫЕ РЕЗУЛЬТАТЫ</w:t>
      </w:r>
    </w:p>
    <w:p w:rsidR="009C50F7" w:rsidRPr="000511FD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C50F7" w:rsidRPr="000511FD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C50F7" w:rsidRPr="000511FD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предметные и пространственные объекты по заданным основаниям;</w:t>
      </w:r>
    </w:p>
    <w:p w:rsidR="009C50F7" w:rsidRPr="000511FD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форму предмета, конструкции;</w:t>
      </w:r>
    </w:p>
    <w:p w:rsidR="009C50F7" w:rsidRPr="000511FD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положение предметной формы в пространстве;</w:t>
      </w:r>
    </w:p>
    <w:p w:rsidR="009C50F7" w:rsidRPr="000511FD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форму составной конструкции;</w:t>
      </w:r>
    </w:p>
    <w:p w:rsidR="009C50F7" w:rsidRPr="000511FD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структуру предмета, конструкции, пространства, зрительного образа;</w:t>
      </w:r>
    </w:p>
    <w:p w:rsidR="009C50F7" w:rsidRPr="000511FD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предметно-пространственные явления;</w:t>
      </w:r>
    </w:p>
    <w:p w:rsidR="009C50F7" w:rsidRPr="000511FD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пропорциональное соотношение частей внутри целого и предметов между собой;</w:t>
      </w:r>
    </w:p>
    <w:p w:rsidR="009C50F7" w:rsidRPr="000511FD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абстрагировать образ реальности в построении плоской или пространственной композиции.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C50F7" w:rsidRPr="000511FD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явлений художественной культуры;</w:t>
      </w:r>
    </w:p>
    <w:p w:rsidR="009C50F7" w:rsidRPr="000511FD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C50F7" w:rsidRPr="000511FD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9C50F7" w:rsidRPr="000511FD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использовать вопросы как исследовательский инструмент познания;</w:t>
      </w:r>
    </w:p>
    <w:p w:rsidR="009C50F7" w:rsidRPr="000511FD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9C50F7" w:rsidRPr="000511FD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9C50F7" w:rsidRPr="000511FD" w:rsidRDefault="009C50F7" w:rsidP="009C50F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C50F7" w:rsidRPr="000511FD" w:rsidRDefault="009C50F7" w:rsidP="009C50F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электронные образовательные ресурсы;</w:t>
      </w:r>
    </w:p>
    <w:p w:rsidR="009C50F7" w:rsidRPr="000511FD" w:rsidRDefault="009C50F7" w:rsidP="009C50F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с электронными учебными пособиями и учебниками;</w:t>
      </w:r>
    </w:p>
    <w:p w:rsidR="009C50F7" w:rsidRPr="000511FD" w:rsidRDefault="009C50F7" w:rsidP="009C50F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C50F7" w:rsidRPr="000511FD" w:rsidRDefault="009C50F7" w:rsidP="009C50F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C50F7" w:rsidRPr="000511FD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коммуникативными действиями</w:t>
      </w:r>
    </w:p>
    <w:p w:rsidR="009C50F7" w:rsidRPr="000511FD" w:rsidRDefault="009C50F7" w:rsidP="009C5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9C50F7" w:rsidRPr="000511FD" w:rsidRDefault="009C50F7" w:rsidP="009C50F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C50F7" w:rsidRPr="000511FD" w:rsidRDefault="009C50F7" w:rsidP="009C50F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опираясь на восприятие окружающих;</w:t>
      </w:r>
    </w:p>
    <w:p w:rsidR="009C50F7" w:rsidRPr="000511FD" w:rsidRDefault="009C50F7" w:rsidP="009C50F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C50F7" w:rsidRPr="000511FD" w:rsidRDefault="009C50F7" w:rsidP="009C50F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9C50F7" w:rsidRPr="000511FD" w:rsidRDefault="009C50F7" w:rsidP="009C50F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C50F7" w:rsidRPr="000511FD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регулятивными действиями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9C50F7" w:rsidRPr="000511FD" w:rsidRDefault="009C50F7" w:rsidP="009C50F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C50F7" w:rsidRPr="000511FD" w:rsidRDefault="009C50F7" w:rsidP="009C50F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9C50F7" w:rsidRPr="000511FD" w:rsidRDefault="009C50F7" w:rsidP="009C50F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C50F7" w:rsidRPr="000511FD" w:rsidRDefault="009C50F7" w:rsidP="009C50F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C50F7" w:rsidRPr="000511FD" w:rsidRDefault="009C50F7" w:rsidP="009C50F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самоконтроля, рефлексии, самооценки на основе соответствующих целям критериев.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9C50F7" w:rsidRPr="000511FD" w:rsidRDefault="009C50F7" w:rsidP="009C50F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</w:t>
      </w:r>
    </w:p>
    <w:p w:rsidR="009C50F7" w:rsidRPr="000511FD" w:rsidRDefault="009C50F7" w:rsidP="009C50F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C50F7" w:rsidRPr="000511FD" w:rsidRDefault="009C50F7" w:rsidP="009C50F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C50F7" w:rsidRPr="000511FD" w:rsidRDefault="009C50F7" w:rsidP="009C50F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9C50F7" w:rsidRPr="000511FD" w:rsidRDefault="009C50F7" w:rsidP="009C50F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межвозрастном</w:t>
      </w:r>
      <w:proofErr w:type="spellEnd"/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взаимодействии.</w:t>
      </w:r>
    </w:p>
    <w:p w:rsidR="009C50F7" w:rsidRPr="000511FD" w:rsidRDefault="009C50F7" w:rsidP="009C5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0F7" w:rsidRPr="000511FD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ПРЕДМЕТНЫЕ РЕЗУЛЬТАТЫ</w:t>
      </w:r>
    </w:p>
    <w:bookmarkEnd w:id="3"/>
    <w:p w:rsidR="009C50F7" w:rsidRPr="000511FD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0F7" w:rsidRPr="000511FD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 </w:t>
      </w: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 классе</w:t>
      </w: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9C50F7" w:rsidRPr="000511FD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«Декоративно-прикладное и народное искусство»: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многообразии видов декоративно-прикладного искусства: народного, классического, современного, искусства, промыслов;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опыт изображения характерных традиционных предметов крестьянского быта;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значение народных промыслов и традиций художественного ремесла в современной жизни;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происхождении народных художественных промыслов, о соотношении ремесла и искусства;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древние образы народного искусства в произведениях современных народных промыслов;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изделия народных художественных промыслов по материалу изготовления и технике декора;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связь между материалом, формой и техникой декора в произведениях народных промыслов;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9C50F7" w:rsidRPr="000511FD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F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9C50F7" w:rsidRPr="0074396C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0F7" w:rsidRDefault="009C50F7" w:rsidP="009C50F7">
      <w:pPr>
        <w:pStyle w:val="a3"/>
        <w:ind w:left="473" w:firstLine="0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D81CD5">
        <w:rPr>
          <w:b/>
          <w:bCs/>
          <w:color w:val="333333"/>
          <w:sz w:val="24"/>
          <w:szCs w:val="24"/>
          <w:lang w:eastAsia="ru-RU"/>
        </w:rPr>
        <w:t>​</w:t>
      </w:r>
      <w:bookmarkStart w:id="4" w:name="_Hlk144567924"/>
      <w:proofErr w:type="gramStart"/>
      <w:r>
        <w:rPr>
          <w:b/>
          <w:color w:val="000000" w:themeColor="text1"/>
          <w:sz w:val="24"/>
          <w:szCs w:val="24"/>
          <w:lang w:eastAsia="ru-RU"/>
        </w:rPr>
        <w:t>4.</w:t>
      </w:r>
      <w:r w:rsidRPr="00054E11">
        <w:rPr>
          <w:b/>
          <w:color w:val="000000" w:themeColor="text1"/>
          <w:sz w:val="24"/>
          <w:szCs w:val="24"/>
          <w:lang w:eastAsia="ru-RU"/>
        </w:rPr>
        <w:t>КАЛЕНДАРНО</w:t>
      </w:r>
      <w:proofErr w:type="gramEnd"/>
      <w:r w:rsidRPr="00054E11">
        <w:rPr>
          <w:b/>
          <w:color w:val="000000" w:themeColor="text1"/>
          <w:sz w:val="24"/>
          <w:szCs w:val="24"/>
          <w:lang w:eastAsia="ru-RU"/>
        </w:rPr>
        <w:t>-ТЕМАТИЧЕСКОЕ ПЛАНИРОВАНИЕ</w:t>
      </w:r>
      <w:r>
        <w:rPr>
          <w:b/>
          <w:color w:val="000000" w:themeColor="text1"/>
          <w:sz w:val="24"/>
          <w:szCs w:val="24"/>
          <w:lang w:eastAsia="ru-RU"/>
        </w:rPr>
        <w:t xml:space="preserve"> </w:t>
      </w:r>
    </w:p>
    <w:p w:rsidR="009C50F7" w:rsidRPr="00AB4C6E" w:rsidRDefault="009C50F7" w:rsidP="009C50F7">
      <w:pPr>
        <w:pStyle w:val="a3"/>
        <w:ind w:left="473" w:firstLine="0"/>
        <w:jc w:val="center"/>
        <w:rPr>
          <w:b/>
          <w:color w:val="000000" w:themeColor="text1"/>
          <w:sz w:val="24"/>
          <w:szCs w:val="24"/>
          <w:lang w:eastAsia="ru-RU"/>
        </w:rPr>
      </w:pPr>
      <w:r>
        <w:rPr>
          <w:b/>
          <w:color w:val="000000" w:themeColor="text1"/>
          <w:sz w:val="24"/>
          <w:szCs w:val="24"/>
          <w:lang w:eastAsia="ru-RU"/>
        </w:rPr>
        <w:t>УЧЕБНОГО ПРЕДМЕТА «ИЗОБРАЗИТЕЛЬНОЕ ИСКУССТВО»</w:t>
      </w:r>
    </w:p>
    <w:tbl>
      <w:tblPr>
        <w:tblW w:w="106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992"/>
        <w:gridCol w:w="3544"/>
        <w:gridCol w:w="1701"/>
        <w:gridCol w:w="1843"/>
      </w:tblGrid>
      <w:tr w:rsidR="009C50F7" w:rsidRPr="00B50783" w:rsidTr="004B6EE1">
        <w:trPr>
          <w:trHeight w:val="435"/>
          <w:tblCellSpacing w:w="20" w:type="nil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7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78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783">
              <w:rPr>
                <w:rFonts w:ascii="Times New Roman" w:hAnsi="Times New Roman" w:cs="Times New Roman"/>
                <w:b/>
                <w:sz w:val="24"/>
                <w:szCs w:val="24"/>
              </w:rPr>
              <w:t>Раздел/ Тема урока</w:t>
            </w:r>
          </w:p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B50783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78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B5078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B50783">
              <w:rPr>
                <w:rFonts w:ascii="Times New Roman" w:hAnsi="Times New Roman" w:cs="Times New Roman"/>
                <w:b/>
                <w:sz w:val="24"/>
                <w:szCs w:val="24"/>
              </w:rPr>
              <w:t>часов, отводимых на освоение раздела/темы</w:t>
            </w:r>
          </w:p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78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0F7" w:rsidRPr="00B50783" w:rsidTr="004B6EE1">
        <w:trPr>
          <w:trHeight w:val="1111"/>
          <w:tblCellSpacing w:w="20" w:type="nil"/>
        </w:trPr>
        <w:tc>
          <w:tcPr>
            <w:tcW w:w="70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78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783">
              <w:rPr>
                <w:rFonts w:ascii="Times New Roman" w:hAnsi="Times New Roman" w:cs="Times New Roman"/>
                <w:b/>
                <w:sz w:val="24"/>
                <w:szCs w:val="24"/>
              </w:rPr>
              <w:t>в теме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0F7" w:rsidRPr="00B50783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Cs/>
                <w:caps/>
              </w:rPr>
            </w:pPr>
            <w:r w:rsidRPr="00B50783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0F7" w:rsidRPr="00B50783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Cs/>
                <w:caps/>
              </w:rPr>
            </w:pPr>
            <w:r w:rsidRPr="00B50783">
              <w:rPr>
                <w:rFonts w:ascii="Times New Roman" w:hAnsi="Times New Roman" w:cs="Times New Roman"/>
                <w:b/>
              </w:rPr>
              <w:t>фактически</w:t>
            </w:r>
          </w:p>
        </w:tc>
        <w:tc>
          <w:tcPr>
            <w:tcW w:w="3544" w:type="dxa"/>
            <w:vMerge/>
            <w:tcMar>
              <w:top w:w="50" w:type="dxa"/>
              <w:left w:w="100" w:type="dxa"/>
            </w:tcMar>
            <w:vAlign w:val="center"/>
          </w:tcPr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50" w:type="dxa"/>
              <w:left w:w="100" w:type="dxa"/>
            </w:tcMar>
            <w:vAlign w:val="center"/>
          </w:tcPr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0F7" w:rsidRPr="00B50783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B5078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B50783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B50783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B50783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B5078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B5078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4"/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декоративно-прикладного искусства в организации предметной среды</w:t>
            </w:r>
            <w:r w:rsidRPr="00D25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 людей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BD254F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BD254F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BD254F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Древние корни народного искусства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образы в народном искусстве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символическое значение. Зарисовки традиционных знаков и орнаментов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Убранство русской избы. Конструкция и декор: единство красоты и пользы. Изображ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ение украшений деревянного дома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0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2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Конструкция и декор предметов народного быта и труда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4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Образы и мотивы в орнаментах русской народной вышивки. Построение традиционного орнамента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5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6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7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8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9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0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Традиционные праздничные костюмы народов России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1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2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3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4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D25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Связь времен в народном искусстве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5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Древние образы в игрушках народных промыслов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7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8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9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0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1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2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Золотая Хохлома. Приемы росписи травного орнамента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3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4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Жостово</w:t>
            </w:r>
            <w:proofErr w:type="spellEnd"/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: роспись по металлу. Приемы росписи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5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6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Щепа и береста в русском народном творчестве. Мезенская роспись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7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8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Искусство лаковой живописи: сказочные и былинные сюжеты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9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0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1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2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D25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Декор - человек, общество, время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 в культуре разных эпох и народов. Зачем людям украшения. Социальная роль декоративного искусства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3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4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5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6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7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8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9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0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 чём рассказывают нам гербы и эмблемы. Государственная символика и традиции геральдики. Символический знак в современной жизни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1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2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3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4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5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6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7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8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9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0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D25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Декоративное искусство в современном мире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Витраж в оформлении интерьера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1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2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3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4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Художественный металл: ковка, чеканка, литье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5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6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Нарядные декоративные вазы. Техники и материалы </w:t>
            </w: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декоративно-прикладного творчества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7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8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9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0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1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2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D250A2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D250A2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D250A2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C50F7" w:rsidRPr="00D250A2" w:rsidRDefault="009C50F7" w:rsidP="004B6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AE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674603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50F7" w:rsidRPr="00BD254F" w:rsidRDefault="009C50F7" w:rsidP="004B6E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3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https://educont.ru/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4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https://content.edsoo.ru/lab</w:t>
              </w:r>
            </w:hyperlink>
            <w:r w:rsidRPr="00BD2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5">
              <w:r w:rsidRPr="00BD254F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</w:tbl>
    <w:p w:rsidR="009C50F7" w:rsidRPr="00D250A2" w:rsidRDefault="009C50F7" w:rsidP="009C5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 -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Смолевичская</w:t>
      </w:r>
      <w:proofErr w:type="spell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Клинцовского</w:t>
      </w:r>
      <w:proofErr w:type="spell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Брянской области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sz w:val="28"/>
          <w:szCs w:val="28"/>
        </w:rPr>
        <w:t>СОГЛАСОВАНО                                             УТВЕРЖДЕНО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>ам.директора</w:t>
      </w:r>
      <w:proofErr w:type="spellEnd"/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ВР 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 ______ </w:t>
      </w:r>
      <w:proofErr w:type="spellStart"/>
      <w:r w:rsidRPr="00A1563B">
        <w:rPr>
          <w:rFonts w:ascii="Times New Roman" w:eastAsia="Times New Roman" w:hAnsi="Times New Roman" w:cs="Times New Roman"/>
          <w:sz w:val="28"/>
          <w:szCs w:val="28"/>
        </w:rPr>
        <w:t>Т.В.Брилькова</w:t>
      </w:r>
      <w:proofErr w:type="spellEnd"/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протокол МС № 1                                                          приказ № </w:t>
      </w:r>
      <w:r w:rsidRPr="00287612">
        <w:rPr>
          <w:rFonts w:ascii="Times New Roman" w:eastAsia="Times New Roman" w:hAnsi="Times New Roman" w:cs="Times New Roman"/>
          <w:sz w:val="28"/>
          <w:szCs w:val="28"/>
          <w:u w:val="single"/>
        </w:rPr>
        <w:t>126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>от «29» августа 2025 г.                                             от «29» августа 2025 г.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9C50F7" w:rsidRPr="006B009D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09D">
        <w:rPr>
          <w:rFonts w:ascii="Times New Roman" w:eastAsia="Times New Roman" w:hAnsi="Times New Roman" w:cs="Times New Roman"/>
          <w:sz w:val="28"/>
          <w:szCs w:val="28"/>
        </w:rPr>
        <w:t>учебного предмета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«Изобразительное искусство</w:t>
      </w: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C50F7" w:rsidRPr="006B009D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09D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B009D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26 учебный год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A1563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A1563B">
        <w:rPr>
          <w:rFonts w:ascii="Times New Roman" w:eastAsia="Times New Roman" w:hAnsi="Times New Roman" w:cs="Times New Roman"/>
          <w:sz w:val="28"/>
          <w:szCs w:val="28"/>
        </w:rPr>
        <w:t>Боблак</w:t>
      </w:r>
      <w:proofErr w:type="spellEnd"/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 Юлия Петровна, </w:t>
      </w:r>
    </w:p>
    <w:p w:rsidR="009C50F7" w:rsidRPr="00A1563B" w:rsidRDefault="009C50F7" w:rsidP="009C5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sz w:val="28"/>
          <w:szCs w:val="28"/>
        </w:rPr>
        <w:t>высшей квалификационной</w:t>
      </w:r>
      <w:r w:rsidRPr="00A156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>категории</w:t>
      </w:r>
    </w:p>
    <w:p w:rsidR="009C50F7" w:rsidRPr="00A1563B" w:rsidRDefault="009C50F7" w:rsidP="009C5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6B009D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с.Смолевичи</w:t>
      </w:r>
      <w:proofErr w:type="spell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 2025</w:t>
      </w:r>
      <w:proofErr w:type="gram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9C50F7" w:rsidRPr="00712642" w:rsidRDefault="009C50F7" w:rsidP="009C50F7">
      <w:pPr>
        <w:pStyle w:val="a3"/>
        <w:numPr>
          <w:ilvl w:val="0"/>
          <w:numId w:val="10"/>
        </w:numPr>
        <w:tabs>
          <w:tab w:val="left" w:pos="534"/>
        </w:tabs>
        <w:ind w:left="0"/>
        <w:jc w:val="center"/>
        <w:rPr>
          <w:b/>
          <w:sz w:val="24"/>
          <w:szCs w:val="24"/>
        </w:rPr>
      </w:pPr>
      <w:r w:rsidRPr="00712642">
        <w:rPr>
          <w:b/>
          <w:sz w:val="24"/>
          <w:szCs w:val="24"/>
        </w:rPr>
        <w:lastRenderedPageBreak/>
        <w:t>ПОЯСНИТЕЛЬНАЯ ЗАПИСКА</w:t>
      </w:r>
    </w:p>
    <w:p w:rsidR="009C50F7" w:rsidRDefault="009C50F7" w:rsidP="009C50F7">
      <w:pPr>
        <w:pStyle w:val="a3"/>
        <w:tabs>
          <w:tab w:val="left" w:pos="534"/>
        </w:tabs>
        <w:ind w:left="0" w:firstLine="0"/>
        <w:jc w:val="both"/>
        <w:rPr>
          <w:sz w:val="24"/>
          <w:szCs w:val="24"/>
        </w:rPr>
      </w:pPr>
    </w:p>
    <w:p w:rsidR="009C50F7" w:rsidRPr="00D64CF6" w:rsidRDefault="009C50F7" w:rsidP="009C50F7">
      <w:pPr>
        <w:pStyle w:val="a3"/>
        <w:tabs>
          <w:tab w:val="left" w:pos="534"/>
        </w:tabs>
        <w:ind w:left="113" w:right="295" w:firstLine="533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по учебному предмету «Изобразительное искусство» для 6 класса разработана на основе Федеральной образовательной программы основного общего образования (ФОП ООО</w:t>
      </w:r>
      <w:proofErr w:type="gramStart"/>
      <w:r>
        <w:rPr>
          <w:sz w:val="24"/>
          <w:szCs w:val="24"/>
        </w:rPr>
        <w:t>),  обновленного</w:t>
      </w:r>
      <w:proofErr w:type="gramEnd"/>
      <w:r>
        <w:rPr>
          <w:sz w:val="24"/>
          <w:szCs w:val="24"/>
        </w:rPr>
        <w:t xml:space="preserve"> Федерального государственного образовательного стандарта основного общего образования (ФГОС ООО), федеральной рабочей программы основного общего образования «Изобразительное искусство», федеральной программы воспитания, положения МБОУ - </w:t>
      </w:r>
      <w:proofErr w:type="spellStart"/>
      <w:r>
        <w:rPr>
          <w:sz w:val="24"/>
          <w:szCs w:val="24"/>
        </w:rPr>
        <w:t>Смолевичской</w:t>
      </w:r>
      <w:proofErr w:type="spellEnd"/>
      <w:r>
        <w:rPr>
          <w:sz w:val="24"/>
          <w:szCs w:val="24"/>
        </w:rPr>
        <w:t xml:space="preserve"> ООШ о рабочих программах.</w:t>
      </w:r>
      <w:r w:rsidRPr="00D64CF6">
        <w:rPr>
          <w:sz w:val="24"/>
          <w:szCs w:val="24"/>
        </w:rPr>
        <w:t xml:space="preserve"> </w:t>
      </w:r>
    </w:p>
    <w:p w:rsidR="009C50F7" w:rsidRDefault="009C50F7" w:rsidP="009C50F7">
      <w:pPr>
        <w:pStyle w:val="a3"/>
        <w:numPr>
          <w:ilvl w:val="1"/>
          <w:numId w:val="10"/>
        </w:numPr>
        <w:spacing w:before="240" w:after="120"/>
        <w:ind w:left="473"/>
        <w:jc w:val="center"/>
        <w:outlineLvl w:val="1"/>
        <w:rPr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b/>
          <w:bCs/>
          <w:caps/>
          <w:color w:val="000000" w:themeColor="text1"/>
          <w:sz w:val="24"/>
          <w:szCs w:val="24"/>
          <w:lang w:eastAsia="ru-RU"/>
        </w:rPr>
        <w:t>ЦЕЛи и задачи ИЗУЧЕНИЯ УЧЕБНОГО ПРЕДМЕТА «Изобразительное искусство»</w:t>
      </w:r>
    </w:p>
    <w:p w:rsidR="009C50F7" w:rsidRPr="00712642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642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Целью изучения изобразительного искусства</w:t>
      </w:r>
      <w:r w:rsidRPr="00712642">
        <w:rPr>
          <w:rFonts w:ascii="Times New Roman" w:hAnsi="Times New Roman" w:cs="Times New Roman"/>
          <w:sz w:val="24"/>
          <w:szCs w:val="24"/>
          <w:shd w:val="clear" w:color="auto" w:fill="FFFFFF"/>
        </w:rPr>
        <w:t> 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9C50F7" w:rsidRPr="00712642" w:rsidRDefault="009C50F7" w:rsidP="009C50F7">
      <w:pPr>
        <w:pStyle w:val="a5"/>
        <w:spacing w:before="0" w:beforeAutospacing="0" w:after="0" w:afterAutospacing="0"/>
        <w:jc w:val="both"/>
      </w:pPr>
      <w:r w:rsidRPr="00712642">
        <w:rPr>
          <w:rStyle w:val="a4"/>
        </w:rPr>
        <w:t>Задачами изобразительного искусства являются: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- 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- 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- формирование у обучающихся навыков эстетического видения и преобразования мира;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- 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- формирование пространственного мышления и аналитических визуальных способностей;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-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- развитие наблюдательности, ассоциативного мышления и творческого воображения;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- воспитание уважения и любви к культурному наследию России через освоение отечественной художественной культуры;</w:t>
      </w:r>
    </w:p>
    <w:p w:rsidR="009C50F7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- 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</w:p>
    <w:p w:rsidR="009C50F7" w:rsidRPr="00712642" w:rsidRDefault="009C50F7" w:rsidP="009C50F7">
      <w:pPr>
        <w:pStyle w:val="a3"/>
        <w:numPr>
          <w:ilvl w:val="1"/>
          <w:numId w:val="10"/>
        </w:numPr>
        <w:ind w:left="0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712642">
        <w:rPr>
          <w:b/>
          <w:color w:val="000000" w:themeColor="text1"/>
          <w:sz w:val="24"/>
          <w:szCs w:val="24"/>
          <w:lang w:eastAsia="ru-RU"/>
        </w:rPr>
        <w:t>МЕСТО УЧЕБНОГО ПРЕДМЕТА «</w:t>
      </w:r>
      <w:r w:rsidRPr="00712642">
        <w:rPr>
          <w:b/>
          <w:color w:val="000000" w:themeColor="text1"/>
          <w:sz w:val="24"/>
          <w:szCs w:val="24"/>
        </w:rPr>
        <w:t>ИЗОБРАЗИТЕЛЬНОЕ ИСКУССТВО</w:t>
      </w:r>
      <w:r w:rsidRPr="00712642">
        <w:rPr>
          <w:b/>
          <w:color w:val="000000" w:themeColor="text1"/>
          <w:sz w:val="24"/>
          <w:szCs w:val="24"/>
          <w:lang w:eastAsia="ru-RU"/>
        </w:rPr>
        <w:t>» В УЧЕБНОМ ПЛАНЕ</w:t>
      </w:r>
    </w:p>
    <w:p w:rsidR="009C50F7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264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учебным планом общее количество </w:t>
      </w:r>
      <w:r w:rsidRPr="00712642">
        <w:rPr>
          <w:rFonts w:ascii="Times New Roman" w:hAnsi="Times New Roman" w:cs="Times New Roman"/>
          <w:sz w:val="24"/>
          <w:szCs w:val="24"/>
          <w:lang w:eastAsia="ru-RU"/>
        </w:rPr>
        <w:t xml:space="preserve">времени </w:t>
      </w:r>
      <w:proofErr w:type="gramStart"/>
      <w:r w:rsidRPr="00712642">
        <w:rPr>
          <w:rFonts w:ascii="Times New Roman" w:hAnsi="Times New Roman" w:cs="Times New Roman"/>
          <w:sz w:val="24"/>
          <w:szCs w:val="24"/>
          <w:lang w:eastAsia="ru-RU"/>
        </w:rPr>
        <w:t>на учебный года</w:t>
      </w:r>
      <w:proofErr w:type="gramEnd"/>
      <w:r w:rsidRPr="00712642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 составляет 34 часа. Недельная нагрузка составляет 1 час, при 34 учебных неделях.</w:t>
      </w:r>
    </w:p>
    <w:p w:rsidR="009C50F7" w:rsidRPr="00712642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50F7" w:rsidRPr="00712642" w:rsidRDefault="009C50F7" w:rsidP="009C50F7">
      <w:pPr>
        <w:pStyle w:val="a3"/>
        <w:numPr>
          <w:ilvl w:val="0"/>
          <w:numId w:val="10"/>
        </w:numPr>
        <w:ind w:left="0"/>
        <w:jc w:val="center"/>
        <w:rPr>
          <w:b/>
          <w:color w:val="000000" w:themeColor="text1"/>
          <w:sz w:val="24"/>
          <w:szCs w:val="24"/>
        </w:rPr>
      </w:pPr>
      <w:r w:rsidRPr="00712642">
        <w:rPr>
          <w:b/>
          <w:color w:val="000000" w:themeColor="text1"/>
          <w:sz w:val="24"/>
          <w:szCs w:val="24"/>
        </w:rPr>
        <w:t>СОДЕРЖАНИЕ УЧЕБНОГО ПРЕДМЕТА «ИЗОБРАЗИТЕЛЬНОЕ ИСКУССТВО»</w:t>
      </w:r>
    </w:p>
    <w:p w:rsidR="009C50F7" w:rsidRPr="00712642" w:rsidRDefault="009C50F7" w:rsidP="009C50F7">
      <w:pPr>
        <w:pStyle w:val="a5"/>
        <w:spacing w:before="0" w:beforeAutospacing="0" w:after="0" w:afterAutospacing="0"/>
        <w:jc w:val="both"/>
      </w:pPr>
      <w:r w:rsidRPr="00712642">
        <w:rPr>
          <w:rStyle w:val="a4"/>
        </w:rPr>
        <w:t>Модуль № 2 «Живопись, графика, скульптура».</w:t>
      </w:r>
    </w:p>
    <w:p w:rsidR="009C50F7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rPr>
          <w:b/>
          <w:bCs/>
        </w:rPr>
        <w:t>Виды изобразительного искусства и основы образного языка</w:t>
      </w:r>
      <w:r w:rsidRPr="00712642">
        <w:t xml:space="preserve"> 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Общие сведения о видах искусства.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​Пространственные и временные виды искусства.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Основные виды живописи, графики и скульптуры. Художник и зритель: зрительские умения, знания и творчество зрителя.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Язык изобразительного искусства и его выразительные средства.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Живописные, графические и скульптурные художественные материалы, их особые свойства.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Рисунок – основа изобразительного искусства и мастерства художника.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Виды рисунка: зарисовка, набросок, учебный рисунок и творческий рисунок.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lastRenderedPageBreak/>
        <w:t>Навыки размещения рисунка в листе, выбор формата.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Начальные умения рисунка с натуры. Зарисовки простых предметов.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Линейные графические рисунки и наброски. Тон и тональные отношения: тёмное – светлое.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Ритм и ритмическая организация плоскости листа.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 xml:space="preserve">Основы </w:t>
      </w:r>
      <w:proofErr w:type="spellStart"/>
      <w:r w:rsidRPr="00712642">
        <w:t>цветоведения</w:t>
      </w:r>
      <w:proofErr w:type="spellEnd"/>
      <w:r w:rsidRPr="00712642"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Жанры изобразительного искусства.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D550D1">
        <w:rPr>
          <w:rFonts w:ascii="inherit" w:hAnsi="inherit"/>
          <w:b/>
          <w:bCs/>
        </w:rPr>
        <w:t>Мир наших вещей. Натюрморт</w:t>
      </w:r>
      <w:r w:rsidRPr="00712642">
        <w:rPr>
          <w:b/>
          <w:bCs/>
        </w:rPr>
        <w:t xml:space="preserve"> 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Предмет изображения, сюжет и содержание произведения изобразительного искусства.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Натюрморт.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Основы графической грамоты: правила объёмного изображения предметов на плоскости.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Изображение окружности в перспективе.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Рисование геометрических тел на основе правил линейной перспективы.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Сложная пространственная форма и выявление её конструкции.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Рисунок сложной формы предмета как соотношение простых геометрических фигур.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Линейный рисунок конструкции из нескольких геометрических тел.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Рисунок натюрморта графическими материалами с натуры или по представлению.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rPr>
          <w:b/>
          <w:bCs/>
        </w:rPr>
        <w:t>Вглядываясь в человека. Портрет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Портрет.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Великие портретисты в европейском искусстве.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Особенности развития портретного жанра в отечественном искусстве. Великие портретисты в русской живописи.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Парадный и камерный портрет в живописи.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Особенности развития жанра портрета в искусстве ХХ в. – отечественном и европейском.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Построение головы человека, основные пропорции лица, соотношение лицевой и черепной частей головы.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Роль освещения головы при создании портретного образа.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Свет и тень в изображении головы человека.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Портрет в скульптуре.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Выражение характера человека, его социального положения и образа эпохи в скульптурном портрете.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Значение свойств художественных материалов в создании скульптурного портрета.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lastRenderedPageBreak/>
        <w:t>Живописное изображение портрета. Роль цвета в живописном портретном образе в произведениях выдающихся живописцев.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Опыт работы над созданием живописного портрета.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rPr>
          <w:b/>
          <w:bCs/>
          <w:color w:val="000000"/>
        </w:rPr>
        <w:t>Пространство и время в изобразительном искусстве. Пейзаж и тематическая картина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Пейзаж.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Особенности изображения пространства в эпоху Древнего мира, в средневековом искусстве и в эпоху Возрождения.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Правила построения линейной перспективы в изображении пространства.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Правила воздушной перспективы, построения переднего, среднего и дальнего планов при изображении пейзажа.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Особенности изображения разных состояний природы и её освещения. Романтический пейзаж. Морские пейзажи И. Айвазовского.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 xml:space="preserve">Становление образа родной природы в произведениях </w:t>
      </w:r>
      <w:proofErr w:type="spellStart"/>
      <w:r w:rsidRPr="00712642">
        <w:t>А.Венецианова</w:t>
      </w:r>
      <w:proofErr w:type="spellEnd"/>
      <w:r w:rsidRPr="00712642">
        <w:t xml:space="preserve"> и его учеников: </w:t>
      </w:r>
      <w:proofErr w:type="spellStart"/>
      <w:r w:rsidRPr="00712642">
        <w:t>А.Саврасова</w:t>
      </w:r>
      <w:proofErr w:type="spellEnd"/>
      <w:r w:rsidRPr="00712642">
        <w:t xml:space="preserve">, </w:t>
      </w:r>
      <w:proofErr w:type="spellStart"/>
      <w:r w:rsidRPr="00712642">
        <w:t>И.Шишкина</w:t>
      </w:r>
      <w:proofErr w:type="spellEnd"/>
      <w:r w:rsidRPr="00712642">
        <w:t xml:space="preserve">. Пейзажная живопись </w:t>
      </w:r>
      <w:proofErr w:type="spellStart"/>
      <w:r w:rsidRPr="00712642">
        <w:t>И.Левитана</w:t>
      </w:r>
      <w:proofErr w:type="spellEnd"/>
      <w:r w:rsidRPr="00712642"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Творческий опыт в создании композиционного живописного пейзажа своей Родины.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Графические зарисовки и графическая композиция на темы окружающей природы.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Городской пейзаж в творчестве мастеров искусства. Многообразие в понимании образа города.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Опыт изображения городского пейзажа. Наблюдательная перспектива и ритмическая организация плоскости изображения.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Бытовой жанр в изобразительном искусстве.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Исторический жанр в изобразительном искусстве.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Историческая тема в искусстве как изображение наиболее значительных событий в жизни общества.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Историческая картина в русском искусстве XIX в. и её особое место в развитии отечественной культуры.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Картина К. Брюллова «Последний день Помпеи», исторические картины в творчестве В. Сурикова и других. Исторический образ России в картинах ХХ в.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Разработка эскизов композиции на историческую тему с опорой на собранный материал по задуманному сюжету.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Библейские темы в изобразительном искусстве.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Исторические картины на библейские темы: место и значение сюжетов Священной истории в европейской культуре.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lastRenderedPageBreak/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Произведения на библейские темы Леонардо да Винчи, Рафаэля, Рембрандта, в скульптуре «</w:t>
      </w:r>
      <w:proofErr w:type="spellStart"/>
      <w:r w:rsidRPr="00712642">
        <w:t>Пьета</w:t>
      </w:r>
      <w:proofErr w:type="spellEnd"/>
      <w:r w:rsidRPr="00712642">
        <w:t>» Микеланджело и других. Библейские темы в отечественных картинах XIX в. (А. Иванов. «Явление Христа народу», И. Крамской. «Христос в пустыне», Н. </w:t>
      </w:r>
      <w:proofErr w:type="spellStart"/>
      <w:r w:rsidRPr="00712642">
        <w:t>Ге</w:t>
      </w:r>
      <w:proofErr w:type="spellEnd"/>
      <w:r w:rsidRPr="00712642">
        <w:t>. «Тайная вечеря», В. 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Великие русские иконописцы: духовный свет икон Андрея Рублёва, Феофана Грека, Дионисия.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Работа над эскизом сюжетной композиции.</w:t>
      </w:r>
    </w:p>
    <w:p w:rsidR="009C50F7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712642">
        <w:t>Роль и значение изобразительного искусства в жизни людей: образ мира в изобразительном искусстве.</w:t>
      </w:r>
    </w:p>
    <w:p w:rsidR="009C50F7" w:rsidRPr="00712642" w:rsidRDefault="009C50F7" w:rsidP="009C50F7">
      <w:pPr>
        <w:pStyle w:val="a5"/>
        <w:spacing w:before="0" w:beforeAutospacing="0" w:after="0" w:afterAutospacing="0"/>
        <w:ind w:firstLine="709"/>
        <w:jc w:val="both"/>
      </w:pPr>
    </w:p>
    <w:p w:rsidR="009C50F7" w:rsidRPr="00AC52EB" w:rsidRDefault="009C50F7" w:rsidP="009C50F7">
      <w:pPr>
        <w:pStyle w:val="a3"/>
        <w:numPr>
          <w:ilvl w:val="0"/>
          <w:numId w:val="10"/>
        </w:numPr>
        <w:ind w:left="0"/>
        <w:jc w:val="both"/>
        <w:outlineLvl w:val="1"/>
        <w:rPr>
          <w:b/>
          <w:bCs/>
          <w:caps/>
          <w:kern w:val="36"/>
          <w:sz w:val="24"/>
          <w:szCs w:val="24"/>
          <w:lang w:eastAsia="ru-RU"/>
        </w:rPr>
      </w:pPr>
      <w:r w:rsidRPr="00AC52EB">
        <w:rPr>
          <w:b/>
          <w:bCs/>
          <w:caps/>
          <w:kern w:val="36"/>
          <w:sz w:val="24"/>
          <w:szCs w:val="24"/>
          <w:lang w:eastAsia="ru-RU"/>
        </w:rPr>
        <w:t>ПЛАНИРУЕМЫЕ РЕЗУЛЬТАТЫ УЧЕБНОГО ПРЕДМЕТА «</w:t>
      </w:r>
      <w:r w:rsidRPr="00712642">
        <w:rPr>
          <w:b/>
          <w:color w:val="000000" w:themeColor="text1"/>
          <w:sz w:val="24"/>
          <w:szCs w:val="24"/>
        </w:rPr>
        <w:t>ИЗОБРАЗИТЕЛЬНОЕ ИСКУССТВО</w:t>
      </w:r>
      <w:r w:rsidRPr="00AC52EB">
        <w:rPr>
          <w:b/>
          <w:bCs/>
          <w:caps/>
          <w:kern w:val="36"/>
          <w:sz w:val="24"/>
          <w:szCs w:val="24"/>
          <w:lang w:eastAsia="ru-RU"/>
        </w:rPr>
        <w:t>»</w:t>
      </w:r>
    </w:p>
    <w:p w:rsidR="009C50F7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C50F7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C52E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9C50F7" w:rsidRPr="00AC52EB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​</w:t>
      </w:r>
      <w:r w:rsidRPr="00AC52E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AC52EB">
        <w:rPr>
          <w:rFonts w:ascii="Times New Roman" w:hAnsi="Times New Roman" w:cs="Times New Roman"/>
          <w:sz w:val="24"/>
          <w:szCs w:val="24"/>
        </w:rPr>
        <w:t> </w:t>
      </w:r>
      <w:r w:rsidRPr="00AC52EB">
        <w:rPr>
          <w:rFonts w:ascii="Times New Roman" w:hAnsi="Times New Roman" w:cs="Times New Roman"/>
          <w:b/>
          <w:bCs/>
          <w:sz w:val="24"/>
          <w:szCs w:val="24"/>
        </w:rPr>
        <w:t>Патриотическое воспитание.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AC52EB">
        <w:rPr>
          <w:rFonts w:ascii="Times New Roman" w:hAnsi="Times New Roman" w:cs="Times New Roman"/>
          <w:sz w:val="24"/>
          <w:szCs w:val="24"/>
        </w:rPr>
        <w:t> </w:t>
      </w:r>
      <w:r w:rsidRPr="00AC52EB">
        <w:rPr>
          <w:rFonts w:ascii="Times New Roman" w:hAnsi="Times New Roman" w:cs="Times New Roman"/>
          <w:b/>
          <w:bCs/>
          <w:sz w:val="24"/>
          <w:szCs w:val="24"/>
        </w:rPr>
        <w:t>Гражданское воспитание.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 </w:t>
      </w:r>
      <w:r w:rsidRPr="00AC52EB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Pr="00AC52EB">
        <w:rPr>
          <w:rFonts w:ascii="Times New Roman" w:hAnsi="Times New Roman" w:cs="Times New Roman"/>
          <w:sz w:val="24"/>
          <w:szCs w:val="24"/>
        </w:rPr>
        <w:t> </w:t>
      </w:r>
      <w:r w:rsidRPr="00AC52EB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 воспитание.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 w:rsidRPr="00AC52EB">
        <w:rPr>
          <w:rFonts w:ascii="Times New Roman" w:hAnsi="Times New Roman" w:cs="Times New Roman"/>
          <w:sz w:val="24"/>
          <w:szCs w:val="24"/>
        </w:rPr>
        <w:lastRenderedPageBreak/>
        <w:t>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 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AC52EB">
        <w:rPr>
          <w:rFonts w:ascii="Times New Roman" w:hAnsi="Times New Roman" w:cs="Times New Roman"/>
          <w:sz w:val="24"/>
          <w:szCs w:val="24"/>
        </w:rPr>
        <w:t> </w:t>
      </w:r>
      <w:r w:rsidRPr="00AC52EB">
        <w:rPr>
          <w:rFonts w:ascii="Times New Roman" w:hAnsi="Times New Roman" w:cs="Times New Roman"/>
          <w:b/>
          <w:bCs/>
          <w:sz w:val="24"/>
          <w:szCs w:val="24"/>
        </w:rPr>
        <w:t>Эстетическое воспитание.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 xml:space="preserve">Эстетическое (от греч. </w:t>
      </w:r>
      <w:proofErr w:type="spellStart"/>
      <w:r w:rsidRPr="00AC52EB">
        <w:rPr>
          <w:rFonts w:ascii="Times New Roman" w:hAnsi="Times New Roman" w:cs="Times New Roman"/>
          <w:sz w:val="24"/>
          <w:szCs w:val="24"/>
        </w:rPr>
        <w:t>aisthetikos</w:t>
      </w:r>
      <w:proofErr w:type="spellEnd"/>
      <w:r w:rsidRPr="00AC52EB">
        <w:rPr>
          <w:rFonts w:ascii="Times New Roman" w:hAnsi="Times New Roman" w:cs="Times New Roman"/>
          <w:sz w:val="24"/>
          <w:szCs w:val="24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AC52EB">
        <w:rPr>
          <w:rFonts w:ascii="Times New Roman" w:hAnsi="Times New Roman" w:cs="Times New Roman"/>
          <w:sz w:val="24"/>
          <w:szCs w:val="24"/>
        </w:rPr>
        <w:t>ценностных ориентаций</w:t>
      </w:r>
      <w:proofErr w:type="gramEnd"/>
      <w:r w:rsidRPr="00AC52EB">
        <w:rPr>
          <w:rFonts w:ascii="Times New Roman" w:hAnsi="Times New Roman" w:cs="Times New Roman"/>
          <w:sz w:val="24"/>
          <w:szCs w:val="24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AC52EB">
        <w:rPr>
          <w:rFonts w:ascii="Times New Roman" w:hAnsi="Times New Roman" w:cs="Times New Roman"/>
          <w:sz w:val="24"/>
          <w:szCs w:val="24"/>
        </w:rPr>
        <w:t>самореализующейся</w:t>
      </w:r>
      <w:proofErr w:type="spellEnd"/>
      <w:r w:rsidRPr="00AC52EB">
        <w:rPr>
          <w:rFonts w:ascii="Times New Roman" w:hAnsi="Times New Roman" w:cs="Times New Roman"/>
          <w:sz w:val="24"/>
          <w:szCs w:val="24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b/>
          <w:bCs/>
          <w:sz w:val="24"/>
          <w:szCs w:val="24"/>
        </w:rPr>
        <w:t>5)</w:t>
      </w:r>
      <w:r w:rsidRPr="00AC52EB">
        <w:rPr>
          <w:rFonts w:ascii="Times New Roman" w:hAnsi="Times New Roman" w:cs="Times New Roman"/>
          <w:sz w:val="24"/>
          <w:szCs w:val="24"/>
        </w:rPr>
        <w:t> </w:t>
      </w:r>
      <w:r w:rsidRPr="00AC52EB">
        <w:rPr>
          <w:rFonts w:ascii="Times New Roman" w:hAnsi="Times New Roman" w:cs="Times New Roman"/>
          <w:b/>
          <w:bCs/>
          <w:sz w:val="24"/>
          <w:szCs w:val="24"/>
        </w:rPr>
        <w:t>Ценности познавательной деятельности.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b/>
          <w:bCs/>
          <w:sz w:val="24"/>
          <w:szCs w:val="24"/>
        </w:rPr>
        <w:t>6)</w:t>
      </w:r>
      <w:r w:rsidRPr="00AC52EB">
        <w:rPr>
          <w:rFonts w:ascii="Times New Roman" w:hAnsi="Times New Roman" w:cs="Times New Roman"/>
          <w:sz w:val="24"/>
          <w:szCs w:val="24"/>
        </w:rPr>
        <w:t> </w:t>
      </w:r>
      <w:r w:rsidRPr="00AC52EB">
        <w:rPr>
          <w:rFonts w:ascii="Times New Roman" w:hAnsi="Times New Roman" w:cs="Times New Roman"/>
          <w:b/>
          <w:bCs/>
          <w:sz w:val="24"/>
          <w:szCs w:val="24"/>
        </w:rPr>
        <w:t>Экологическое воспитание.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b/>
          <w:bCs/>
          <w:sz w:val="24"/>
          <w:szCs w:val="24"/>
        </w:rPr>
        <w:t>7)</w:t>
      </w:r>
      <w:r w:rsidRPr="00AC52EB">
        <w:rPr>
          <w:rFonts w:ascii="Times New Roman" w:hAnsi="Times New Roman" w:cs="Times New Roman"/>
          <w:sz w:val="24"/>
          <w:szCs w:val="24"/>
        </w:rPr>
        <w:t> </w:t>
      </w:r>
      <w:r w:rsidRPr="00AC52EB">
        <w:rPr>
          <w:rFonts w:ascii="Times New Roman" w:hAnsi="Times New Roman" w:cs="Times New Roman"/>
          <w:b/>
          <w:bCs/>
          <w:sz w:val="24"/>
          <w:szCs w:val="24"/>
        </w:rPr>
        <w:t>Трудовое воспитание.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b/>
          <w:bCs/>
          <w:sz w:val="24"/>
          <w:szCs w:val="24"/>
        </w:rPr>
        <w:t>8)</w:t>
      </w:r>
      <w:r w:rsidRPr="00AC52EB">
        <w:rPr>
          <w:rFonts w:ascii="Times New Roman" w:hAnsi="Times New Roman" w:cs="Times New Roman"/>
          <w:sz w:val="24"/>
          <w:szCs w:val="24"/>
        </w:rPr>
        <w:t> </w:t>
      </w:r>
      <w:r w:rsidRPr="00AC52EB">
        <w:rPr>
          <w:rFonts w:ascii="Times New Roman" w:hAnsi="Times New Roman" w:cs="Times New Roman"/>
          <w:b/>
          <w:bCs/>
          <w:sz w:val="24"/>
          <w:szCs w:val="24"/>
        </w:rPr>
        <w:t>Воспитывающая предметно-эстетическая среда.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b/>
          <w:bCs/>
          <w:sz w:val="24"/>
          <w:szCs w:val="24"/>
        </w:rPr>
        <w:t>Овладение универсальными познавательными действиями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C50F7" w:rsidRPr="00AC52EB" w:rsidRDefault="009C50F7" w:rsidP="009C50F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сравнивать предметные и пространственные объекты по заданным основаниям;</w:t>
      </w:r>
    </w:p>
    <w:p w:rsidR="009C50F7" w:rsidRPr="00AC52EB" w:rsidRDefault="009C50F7" w:rsidP="009C50F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характеризовать форму предмета, конструкции;</w:t>
      </w:r>
    </w:p>
    <w:p w:rsidR="009C50F7" w:rsidRPr="00AC52EB" w:rsidRDefault="009C50F7" w:rsidP="009C50F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выявлять положение предметной формы в пространстве;</w:t>
      </w:r>
    </w:p>
    <w:p w:rsidR="009C50F7" w:rsidRPr="00AC52EB" w:rsidRDefault="009C50F7" w:rsidP="009C50F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обобщать форму составной конструкции;</w:t>
      </w:r>
    </w:p>
    <w:p w:rsidR="009C50F7" w:rsidRPr="00AC52EB" w:rsidRDefault="009C50F7" w:rsidP="009C50F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lastRenderedPageBreak/>
        <w:t>анализировать структуру предмета, конструкции, пространства, зрительного образа;</w:t>
      </w:r>
    </w:p>
    <w:p w:rsidR="009C50F7" w:rsidRPr="00AC52EB" w:rsidRDefault="009C50F7" w:rsidP="009C50F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структурировать предметно-пространственные явления;</w:t>
      </w:r>
    </w:p>
    <w:p w:rsidR="009C50F7" w:rsidRPr="00AC52EB" w:rsidRDefault="009C50F7" w:rsidP="009C50F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сопоставлять пропорциональное соотношение частей внутри целого и предметов между собой;</w:t>
      </w:r>
    </w:p>
    <w:p w:rsidR="009C50F7" w:rsidRPr="00AC52EB" w:rsidRDefault="009C50F7" w:rsidP="009C50F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абстрагировать образ реальности в построении плоской или пространственной композиции.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C50F7" w:rsidRPr="00AC52EB" w:rsidRDefault="009C50F7" w:rsidP="009C50F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явлений художественной культуры;</w:t>
      </w:r>
    </w:p>
    <w:p w:rsidR="009C50F7" w:rsidRPr="00AC52EB" w:rsidRDefault="009C50F7" w:rsidP="009C50F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C50F7" w:rsidRPr="00AC52EB" w:rsidRDefault="009C50F7" w:rsidP="009C50F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9C50F7" w:rsidRPr="00AC52EB" w:rsidRDefault="009C50F7" w:rsidP="009C50F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ставить и использовать вопросы как исследовательский инструмент познания;</w:t>
      </w:r>
    </w:p>
    <w:p w:rsidR="009C50F7" w:rsidRPr="00AC52EB" w:rsidRDefault="009C50F7" w:rsidP="009C50F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вести исследовательскую работу по сбору информационного материала по установленной или выбранной теме;</w:t>
      </w:r>
    </w:p>
    <w:p w:rsidR="009C50F7" w:rsidRPr="00AC52EB" w:rsidRDefault="009C50F7" w:rsidP="009C50F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9C50F7" w:rsidRPr="00AC52EB" w:rsidRDefault="009C50F7" w:rsidP="009C50F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C50F7" w:rsidRPr="00AC52EB" w:rsidRDefault="009C50F7" w:rsidP="009C50F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использовать электронные образовательные ресурсы;</w:t>
      </w:r>
    </w:p>
    <w:p w:rsidR="009C50F7" w:rsidRPr="00AC52EB" w:rsidRDefault="009C50F7" w:rsidP="009C50F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уметь работать с электронными учебными пособиями и учебниками;</w:t>
      </w:r>
    </w:p>
    <w:p w:rsidR="009C50F7" w:rsidRPr="00AC52EB" w:rsidRDefault="009C50F7" w:rsidP="009C50F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C50F7" w:rsidRPr="00AC52EB" w:rsidRDefault="009C50F7" w:rsidP="009C50F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b/>
          <w:bCs/>
          <w:sz w:val="24"/>
          <w:szCs w:val="24"/>
        </w:rPr>
        <w:t>Овладение универсальными коммуникативными действиями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9C50F7" w:rsidRPr="00AC52EB" w:rsidRDefault="009C50F7" w:rsidP="009C50F7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C50F7" w:rsidRPr="00AC52EB" w:rsidRDefault="009C50F7" w:rsidP="009C50F7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AC52EB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AC52EB">
        <w:rPr>
          <w:rFonts w:ascii="Times New Roman" w:hAnsi="Times New Roman" w:cs="Times New Roman"/>
          <w:sz w:val="24"/>
          <w:szCs w:val="24"/>
        </w:rPr>
        <w:t xml:space="preserve"> и опираясь на восприятие окружающих;</w:t>
      </w:r>
    </w:p>
    <w:p w:rsidR="009C50F7" w:rsidRPr="00AC52EB" w:rsidRDefault="009C50F7" w:rsidP="009C50F7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C50F7" w:rsidRPr="00AC52EB" w:rsidRDefault="009C50F7" w:rsidP="009C50F7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9C50F7" w:rsidRPr="00AC52EB" w:rsidRDefault="009C50F7" w:rsidP="009C50F7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b/>
          <w:bCs/>
          <w:sz w:val="24"/>
          <w:szCs w:val="24"/>
        </w:rPr>
        <w:t>Овладение универсальными регулятивными действиями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9C50F7" w:rsidRPr="00AC52EB" w:rsidRDefault="009C50F7" w:rsidP="009C50F7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C50F7" w:rsidRPr="00AC52EB" w:rsidRDefault="009C50F7" w:rsidP="009C50F7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9C50F7" w:rsidRPr="00AC52EB" w:rsidRDefault="009C50F7" w:rsidP="009C50F7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lastRenderedPageBreak/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C50F7" w:rsidRPr="00AC52EB" w:rsidRDefault="009C50F7" w:rsidP="009C50F7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C50F7" w:rsidRPr="00AC52EB" w:rsidRDefault="009C50F7" w:rsidP="009C50F7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владеть основами самоконтроля, рефлексии, самооценки на основе соответствующих целям критериев.</w:t>
      </w:r>
    </w:p>
    <w:p w:rsidR="009C50F7" w:rsidRPr="00AC52EB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9C50F7" w:rsidRPr="00AC52EB" w:rsidRDefault="009C50F7" w:rsidP="009C50F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эмоциями, стремиться к пониманию эмоций других;</w:t>
      </w:r>
    </w:p>
    <w:p w:rsidR="009C50F7" w:rsidRPr="00AC52EB" w:rsidRDefault="009C50F7" w:rsidP="009C50F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C50F7" w:rsidRPr="00AC52EB" w:rsidRDefault="009C50F7" w:rsidP="009C50F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C50F7" w:rsidRPr="00AC52EB" w:rsidRDefault="009C50F7" w:rsidP="009C50F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9C50F7" w:rsidRPr="00AC52EB" w:rsidRDefault="009C50F7" w:rsidP="009C50F7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2EB">
        <w:rPr>
          <w:rFonts w:ascii="Times New Roman" w:hAnsi="Times New Roman" w:cs="Times New Roman"/>
          <w:sz w:val="24"/>
          <w:szCs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AC52EB">
        <w:rPr>
          <w:rFonts w:ascii="Times New Roman" w:hAnsi="Times New Roman" w:cs="Times New Roman"/>
          <w:sz w:val="24"/>
          <w:szCs w:val="24"/>
        </w:rPr>
        <w:t>межвозрастном</w:t>
      </w:r>
      <w:proofErr w:type="spellEnd"/>
      <w:r w:rsidRPr="00AC52EB">
        <w:rPr>
          <w:rFonts w:ascii="Times New Roman" w:hAnsi="Times New Roman" w:cs="Times New Roman"/>
          <w:sz w:val="24"/>
          <w:szCs w:val="24"/>
        </w:rPr>
        <w:t xml:space="preserve"> взаимодействии.</w:t>
      </w:r>
    </w:p>
    <w:p w:rsidR="009C50F7" w:rsidRDefault="009C50F7" w:rsidP="009C50F7">
      <w:pPr>
        <w:pStyle w:val="a3"/>
        <w:ind w:left="720" w:firstLine="0"/>
        <w:jc w:val="both"/>
        <w:outlineLvl w:val="1"/>
        <w:rPr>
          <w:b/>
          <w:bCs/>
          <w:caps/>
          <w:sz w:val="24"/>
          <w:szCs w:val="24"/>
          <w:lang w:eastAsia="ru-RU"/>
        </w:rPr>
      </w:pPr>
    </w:p>
    <w:p w:rsidR="009C50F7" w:rsidRDefault="009C50F7" w:rsidP="009C50F7">
      <w:pPr>
        <w:pStyle w:val="a3"/>
        <w:ind w:left="0" w:firstLine="0"/>
        <w:jc w:val="both"/>
        <w:outlineLvl w:val="1"/>
        <w:rPr>
          <w:b/>
          <w:bCs/>
          <w:caps/>
          <w:sz w:val="24"/>
          <w:szCs w:val="24"/>
          <w:lang w:eastAsia="ru-RU"/>
        </w:rPr>
      </w:pPr>
      <w:r w:rsidRPr="00AC52EB">
        <w:rPr>
          <w:b/>
          <w:bCs/>
          <w:caps/>
          <w:sz w:val="24"/>
          <w:szCs w:val="24"/>
          <w:lang w:eastAsia="ru-RU"/>
        </w:rPr>
        <w:t>ПРЕДМЕТНЫЕ РЕЗУЛЬТАТЫ</w:t>
      </w:r>
    </w:p>
    <w:p w:rsidR="009C50F7" w:rsidRPr="00AC52EB" w:rsidRDefault="009C50F7" w:rsidP="009C50F7">
      <w:pPr>
        <w:pStyle w:val="a3"/>
        <w:ind w:left="0" w:firstLine="0"/>
        <w:jc w:val="both"/>
        <w:outlineLvl w:val="1"/>
        <w:rPr>
          <w:b/>
          <w:bCs/>
          <w:caps/>
          <w:sz w:val="24"/>
          <w:szCs w:val="24"/>
          <w:lang w:eastAsia="ru-RU"/>
        </w:rPr>
      </w:pPr>
    </w:p>
    <w:p w:rsidR="009C50F7" w:rsidRPr="00AC52EB" w:rsidRDefault="009C50F7" w:rsidP="009C50F7">
      <w:pPr>
        <w:pStyle w:val="a5"/>
        <w:spacing w:before="0" w:beforeAutospacing="0" w:after="0" w:afterAutospacing="0"/>
        <w:jc w:val="both"/>
      </w:pPr>
      <w:r w:rsidRPr="00AC52EB">
        <w:t xml:space="preserve"> К концу обучения в </w:t>
      </w:r>
      <w:r w:rsidRPr="00AC52EB">
        <w:rPr>
          <w:rStyle w:val="a4"/>
        </w:rPr>
        <w:t>6 классе</w:t>
      </w:r>
      <w:r w:rsidRPr="00AC52EB">
        <w:t> обучающийся получит следующие предметные результаты по отдельным темам программы по изобразительному искусству:</w:t>
      </w:r>
    </w:p>
    <w:p w:rsidR="009C50F7" w:rsidRPr="00AC52EB" w:rsidRDefault="009C50F7" w:rsidP="009C50F7">
      <w:pPr>
        <w:pStyle w:val="a5"/>
        <w:spacing w:before="0" w:beforeAutospacing="0" w:after="0" w:afterAutospacing="0"/>
        <w:jc w:val="both"/>
      </w:pPr>
      <w:r w:rsidRPr="00AC52EB">
        <w:rPr>
          <w:rStyle w:val="a4"/>
        </w:rPr>
        <w:t>Модуль № 2 «Живопись, графика, скульптура»: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характеризовать различия между пространственными и временными видами искусства и их значение в жизни людей;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объяснять причины деления пространственных искусств на виды;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основные виды живописи, графики и скульптуры, объяснять их назначение в жизни людей.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Язык изобразительного искусства и его выразительные средства: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различать и характеризовать традиционные художественные материалы для графики, живописи, скульптуры;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о различных художественных техниках в использовании художественных материалов;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понимать роль рисунка как основы изобразительной деятельности;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учебного рисунка – светотеневого изображения объёмных форм;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основы линейной перспективы и уметь изображать объёмные геометрические тела на двухмерной плоскости;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понимать содержание понятий «тон», «тональные отношения» и иметь опыт их визуального анализа;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линейного рисунка, понимать выразительные возможности линии;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 xml:space="preserve">знать основы </w:t>
      </w:r>
      <w:proofErr w:type="spellStart"/>
      <w:r w:rsidRPr="00AC52EB">
        <w:t>цветоведения</w:t>
      </w:r>
      <w:proofErr w:type="spellEnd"/>
      <w:r w:rsidRPr="00AC52EB">
        <w:t>: характеризовать основные и составные цвета, дополнительные цвета – и значение этих знаний для искусства живописи;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lastRenderedPageBreak/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Жанры изобразительного искусства: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объяснять понятие «жанры в изобразительном искусстве», перечислять жанры;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объяснять разницу между предметом изображения, сюжетом и содержанием произведения искусства.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Натюрморт: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создания графического натюрморта;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создания натюрморта средствами живописи.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Портрет: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уметь сравнивать содержание портретного образа в искусстве Древнего Рима, эпохи Возрождения и Нового времени;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понимать, что в художественном портрете присутствует также выражение идеалов эпохи и авторская позиция художника;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узнавать произведения и называть имена нескольких великих портретистов европейского искусства (Леонардо да Винчи, Рафаэль, Микеланджело, Рембрандт и других портретистов);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уметь рассказывать историю портрета в русском изобразительном искусстве, называть имена великих художников-портретистов (В. </w:t>
      </w:r>
      <w:proofErr w:type="spellStart"/>
      <w:r w:rsidRPr="00AC52EB">
        <w:t>Боровиковский</w:t>
      </w:r>
      <w:proofErr w:type="spellEnd"/>
      <w:r w:rsidRPr="00AC52EB">
        <w:t>, А. Венецианов, О. Кипренский, В. Тропинин, К. Брюллов, И. Крамской, И. Репин, В. Суриков, В. Серов и другие авторы);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начальный опыт лепки головы человека;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графического портретного изображения как нового для себя видения индивидуальности человека;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уметь характеризовать роль освещения как выразительного средства при создании художественного образа;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о жанре портрета в искусстве ХХ в. – западном и отечественном.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Пейзаж: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правила построения линейной перспективы и уметь применять их в рисунке;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правила воздушной перспективы и уметь их применять на практике;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lastRenderedPageBreak/>
        <w:t>иметь представление о морских пейзажах И. Айвазовского;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об особенностях пленэрной живописи и колористической изменчивости состояний природы;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и уметь рассказывать историю пейзажа в русской живописи, характеризуя особенности понимания пейзажа в творчестве А. </w:t>
      </w:r>
      <w:proofErr w:type="spellStart"/>
      <w:r w:rsidRPr="00AC52EB">
        <w:t>Саврасова</w:t>
      </w:r>
      <w:proofErr w:type="spellEnd"/>
      <w:r w:rsidRPr="00AC52EB">
        <w:t>, И. Шишкина, И. Левитана и художников ХХ в. (по выбору);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живописного изображения различных активно выраженных состояний природы;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пейзажных зарисовок, графического изображения природы по памяти и представлению;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изображения городского пейзажа – по памяти или представлению;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понимать и объяснять роль культурного наследия в городском пространстве, задачи его охраны и сохранения.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Бытовой жанр: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характеризовать роль изобразительного искусства в формировании представлений о жизни людей разных эпох и народов;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осознавать многообразие форм организации бытовой жизни и одновременно единство мира людей;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изображения бытовой жизни разных народов в контексте традиций их искусства;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Исторический жанр: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авторов, узнавать и уметь объяснять содержание таких картин, как «Последний день Помпеи» К. Брюллова, «Боярыня Морозова» и другие картины В. Сурикова, «Бурлаки на Волге» И. Репина;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о развитии исторического жанра в творчестве отечественных художников ХХ в.;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узнавать и называть авторов таких произведений, как «Давид» Микеланджело, «Весна» С. Боттичелли;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lastRenderedPageBreak/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Библейские темы в изобразительном искусстве: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 да Винчи, «Возвращение блудного сына» и «Святое семейство» Рембрандта и другие произведения, в скульптуре «</w:t>
      </w:r>
      <w:proofErr w:type="spellStart"/>
      <w:r w:rsidRPr="00AC52EB">
        <w:t>Пьета</w:t>
      </w:r>
      <w:proofErr w:type="spellEnd"/>
      <w:r w:rsidRPr="00AC52EB">
        <w:t>» Микеланджело и других скульптурах;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знать о картинах на библейские темы в истории русского искусства;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уметь рассказывать о содержании знаменитых русских картин на библейские темы, таких как «Явление Христа народу» А. Иванова, «Христос в пустыне» И. Крамского, «Тайная вечеря» Н. </w:t>
      </w:r>
      <w:proofErr w:type="spellStart"/>
      <w:r w:rsidRPr="00AC52EB">
        <w:t>Ге</w:t>
      </w:r>
      <w:proofErr w:type="spellEnd"/>
      <w:r w:rsidRPr="00AC52EB">
        <w:t>, «Христос и грешница» В. Поленова и других картин;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представление о смысловом различии между иконой и картиной на библейские темы;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иметь знания о русской иконописи, о великих русских иконописцах: Андрее Рублёве, Феофане Греке, Дионисии;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воспринимать искусство древнерусской иконописи как уникальное и высокое достижение отечественной культуры;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9C50F7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AC52EB">
        <w:t>рассуждать о месте и значении изобразительного искусства в культуре, в жизни общества, в жизни человека.</w:t>
      </w:r>
    </w:p>
    <w:p w:rsidR="009C50F7" w:rsidRPr="00AC52EB" w:rsidRDefault="009C50F7" w:rsidP="009C50F7">
      <w:pPr>
        <w:pStyle w:val="a5"/>
        <w:spacing w:before="0" w:beforeAutospacing="0" w:after="0" w:afterAutospacing="0"/>
        <w:ind w:firstLine="709"/>
        <w:jc w:val="both"/>
      </w:pPr>
    </w:p>
    <w:p w:rsidR="009C50F7" w:rsidRDefault="009C50F7" w:rsidP="009C50F7">
      <w:pPr>
        <w:pStyle w:val="a3"/>
        <w:ind w:left="473" w:firstLine="0"/>
        <w:jc w:val="center"/>
        <w:rPr>
          <w:b/>
          <w:color w:val="000000" w:themeColor="text1"/>
          <w:sz w:val="24"/>
          <w:szCs w:val="24"/>
          <w:lang w:eastAsia="ru-RU"/>
        </w:rPr>
      </w:pPr>
      <w:r>
        <w:rPr>
          <w:b/>
          <w:color w:val="000000" w:themeColor="text1"/>
          <w:sz w:val="24"/>
          <w:szCs w:val="24"/>
          <w:lang w:eastAsia="ru-RU"/>
        </w:rPr>
        <w:t xml:space="preserve">4.КАЛЕНДАРНО-ТЕМАТИЧЕСКОЕ ПЛАНИРОВАНИЕ </w:t>
      </w:r>
    </w:p>
    <w:p w:rsidR="009C50F7" w:rsidRDefault="009C50F7" w:rsidP="009C50F7">
      <w:pPr>
        <w:pStyle w:val="a3"/>
        <w:ind w:left="473" w:firstLine="0"/>
        <w:jc w:val="center"/>
        <w:rPr>
          <w:b/>
          <w:color w:val="000000" w:themeColor="text1"/>
          <w:sz w:val="24"/>
          <w:szCs w:val="24"/>
          <w:lang w:eastAsia="ru-RU"/>
        </w:rPr>
      </w:pPr>
      <w:r>
        <w:rPr>
          <w:b/>
          <w:color w:val="000000" w:themeColor="text1"/>
          <w:sz w:val="24"/>
          <w:szCs w:val="24"/>
          <w:lang w:eastAsia="ru-RU"/>
        </w:rPr>
        <w:t>УЧЕБНОГО ПРЕДМЕТА «ИЗОБРАЗИТЕЛЬНОЕ ИСКУССТВО»</w:t>
      </w:r>
    </w:p>
    <w:tbl>
      <w:tblPr>
        <w:tblW w:w="1063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992"/>
        <w:gridCol w:w="992"/>
        <w:gridCol w:w="3687"/>
        <w:gridCol w:w="1701"/>
        <w:gridCol w:w="1701"/>
      </w:tblGrid>
      <w:tr w:rsidR="009C50F7" w:rsidRPr="00AC52EB" w:rsidTr="004B6EE1">
        <w:trPr>
          <w:trHeight w:val="435"/>
        </w:trPr>
        <w:tc>
          <w:tcPr>
            <w:tcW w:w="156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2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2E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2EB">
              <w:rPr>
                <w:rFonts w:ascii="Times New Roman" w:hAnsi="Times New Roman" w:cs="Times New Roman"/>
                <w:b/>
                <w:sz w:val="24"/>
                <w:szCs w:val="24"/>
              </w:rPr>
              <w:t>Раздел/ Тема урока</w:t>
            </w:r>
          </w:p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2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AC52E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AC52EB">
              <w:rPr>
                <w:rFonts w:ascii="Times New Roman" w:hAnsi="Times New Roman" w:cs="Times New Roman"/>
                <w:b/>
                <w:sz w:val="24"/>
                <w:szCs w:val="24"/>
              </w:rPr>
              <w:t>часов, отводимых на освоение раздела/темы</w:t>
            </w:r>
          </w:p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2E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0F7" w:rsidRPr="00AC52EB" w:rsidTr="004B6EE1">
        <w:trPr>
          <w:trHeight w:val="1111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2E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2EB">
              <w:rPr>
                <w:rFonts w:ascii="Times New Roman" w:hAnsi="Times New Roman" w:cs="Times New Roman"/>
                <w:b/>
                <w:sz w:val="24"/>
                <w:szCs w:val="24"/>
              </w:rPr>
              <w:t>в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Cs/>
                <w:caps/>
              </w:rPr>
            </w:pPr>
            <w:r w:rsidRPr="00AC52EB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Cs/>
                <w:caps/>
              </w:rPr>
            </w:pPr>
            <w:r w:rsidRPr="00AC52EB">
              <w:rPr>
                <w:rFonts w:ascii="Times New Roman" w:hAnsi="Times New Roman" w:cs="Times New Roman"/>
                <w:b/>
              </w:rPr>
              <w:t>фактически</w:t>
            </w:r>
          </w:p>
        </w:tc>
        <w:tc>
          <w:tcPr>
            <w:tcW w:w="36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Виды изобразительного искусства и основы образного языка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6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7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8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Пятно как средство выражения. Тон и тональные отношения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9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Цвет. Основы </w:t>
            </w:r>
            <w:proofErr w:type="spellStart"/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цветоведения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0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Цвет в произведениях живописи. Колорит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1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2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AC5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наших вещей. Натюрморт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3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Изображение предметного мира в истории искусства. Композиция в изображении натюрморта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4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5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6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Освещение. Свет и тень. Выразительные средства светотени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7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Натюрморт в графике. Виды печатной графики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8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AC5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Вглядываясь в человека. Портрет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Цвет в натюрморте. Живописное изображение натюрморта. Цвет как средство выразительности. Цвет в произведениях художников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9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Выразительные возможности натюрморта. Художественный образ в натюрмортах – картинах известных художников. Композиционный творческий натюрморт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0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 человека – главная тема в искусстве. Портретное изображение в истории искусства. Виды портрета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1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Конструкция головы человека. Основные пропорции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2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Изображение головы человека в пространстве. Ракурс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3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Портрет в скульптуре. Лепка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4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Графический портретный рисунок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5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Сатирические образы человека. Художественное преувеличение. Графические сатирические рисунки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6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7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цвета в портрете. Цветовой образ человека в портрете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8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AC5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5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9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0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Изображение пространства в истории искусства. Правила перспективного построения пространства. Пейзаж – большой мир. Романтический пейзаж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1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2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Пейзаж в русской живописи. Становление образа русской природы. Великие русские пейзажисты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3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Пейзаж в графике. Графические техники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4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5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6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7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Библейские темы в картинах европейских и русских </w:t>
            </w: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художников. Икона. Великие русские иконописцы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8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  <w:tr w:rsidR="009C50F7" w:rsidRPr="00AC52EB" w:rsidTr="004B6EE1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C50F7" w:rsidRPr="00AC52EB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C50F7" w:rsidRPr="00AC52EB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5E1916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50F7" w:rsidRPr="003C753C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9">
              <w:r w:rsidRPr="003C753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https://resh.edu.ru/subject/7/6/</w:t>
              </w:r>
            </w:hyperlink>
          </w:p>
        </w:tc>
      </w:tr>
    </w:tbl>
    <w:p w:rsidR="009C50F7" w:rsidRPr="00AC52EB" w:rsidRDefault="009C50F7" w:rsidP="009C50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 -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Смолевичская</w:t>
      </w:r>
      <w:proofErr w:type="spell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Клинцовского</w:t>
      </w:r>
      <w:proofErr w:type="spell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Брянской области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sz w:val="28"/>
          <w:szCs w:val="28"/>
        </w:rPr>
        <w:t>СОГЛАСОВАНО                                             УТВЕРЖДЕНО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>ам.директора</w:t>
      </w:r>
      <w:proofErr w:type="spellEnd"/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ВР 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 ______ </w:t>
      </w:r>
      <w:proofErr w:type="spellStart"/>
      <w:r w:rsidRPr="00A1563B">
        <w:rPr>
          <w:rFonts w:ascii="Times New Roman" w:eastAsia="Times New Roman" w:hAnsi="Times New Roman" w:cs="Times New Roman"/>
          <w:sz w:val="28"/>
          <w:szCs w:val="28"/>
        </w:rPr>
        <w:t>Т.В.Брилькова</w:t>
      </w:r>
      <w:proofErr w:type="spellEnd"/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протокол МС № 1                                                          приказ № </w:t>
      </w:r>
      <w:r w:rsidRPr="00287612">
        <w:rPr>
          <w:rFonts w:ascii="Times New Roman" w:eastAsia="Times New Roman" w:hAnsi="Times New Roman" w:cs="Times New Roman"/>
          <w:sz w:val="28"/>
          <w:szCs w:val="28"/>
          <w:u w:val="single"/>
        </w:rPr>
        <w:t>126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>от «29» августа 2025 г.                                             от «29» августа 2025 г.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9C50F7" w:rsidRPr="006B009D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09D">
        <w:rPr>
          <w:rFonts w:ascii="Times New Roman" w:eastAsia="Times New Roman" w:hAnsi="Times New Roman" w:cs="Times New Roman"/>
          <w:sz w:val="28"/>
          <w:szCs w:val="28"/>
        </w:rPr>
        <w:t>учебного предмета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«Изобразительное искусство</w:t>
      </w: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C50F7" w:rsidRPr="006B009D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09D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B009D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26 учебный год</w:t>
      </w: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A1563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A1563B">
        <w:rPr>
          <w:rFonts w:ascii="Times New Roman" w:eastAsia="Times New Roman" w:hAnsi="Times New Roman" w:cs="Times New Roman"/>
          <w:sz w:val="28"/>
          <w:szCs w:val="28"/>
        </w:rPr>
        <w:t>Боблак</w:t>
      </w:r>
      <w:proofErr w:type="spellEnd"/>
      <w:r w:rsidRPr="00A1563B">
        <w:rPr>
          <w:rFonts w:ascii="Times New Roman" w:eastAsia="Times New Roman" w:hAnsi="Times New Roman" w:cs="Times New Roman"/>
          <w:sz w:val="28"/>
          <w:szCs w:val="28"/>
        </w:rPr>
        <w:t xml:space="preserve"> Юлия Петровна, </w:t>
      </w:r>
    </w:p>
    <w:p w:rsidR="009C50F7" w:rsidRPr="00A1563B" w:rsidRDefault="009C50F7" w:rsidP="009C5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563B">
        <w:rPr>
          <w:rFonts w:ascii="Times New Roman" w:eastAsia="Times New Roman" w:hAnsi="Times New Roman" w:cs="Times New Roman"/>
          <w:sz w:val="28"/>
          <w:szCs w:val="28"/>
        </w:rPr>
        <w:t>высшей квалификационной</w:t>
      </w:r>
      <w:r w:rsidRPr="00A156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1563B">
        <w:rPr>
          <w:rFonts w:ascii="Times New Roman" w:eastAsia="Times New Roman" w:hAnsi="Times New Roman" w:cs="Times New Roman"/>
          <w:sz w:val="28"/>
          <w:szCs w:val="28"/>
        </w:rPr>
        <w:t>категории</w:t>
      </w:r>
    </w:p>
    <w:p w:rsidR="009C50F7" w:rsidRPr="00A1563B" w:rsidRDefault="009C50F7" w:rsidP="009C5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A1563B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0F7" w:rsidRPr="006B009D" w:rsidRDefault="009C50F7" w:rsidP="009C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>с.Смолевичи</w:t>
      </w:r>
      <w:proofErr w:type="spell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 2025</w:t>
      </w:r>
      <w:proofErr w:type="gramEnd"/>
      <w:r w:rsidRPr="00A1563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9C50F7" w:rsidRPr="00392626" w:rsidRDefault="009C50F7" w:rsidP="009C50F7">
      <w:pPr>
        <w:pStyle w:val="a3"/>
        <w:numPr>
          <w:ilvl w:val="0"/>
          <w:numId w:val="1"/>
        </w:numPr>
        <w:tabs>
          <w:tab w:val="left" w:pos="534"/>
        </w:tabs>
        <w:ind w:left="0"/>
        <w:jc w:val="center"/>
        <w:rPr>
          <w:b/>
          <w:color w:val="000000" w:themeColor="text1"/>
          <w:sz w:val="24"/>
          <w:szCs w:val="24"/>
        </w:rPr>
      </w:pPr>
      <w:r w:rsidRPr="00392626">
        <w:rPr>
          <w:b/>
          <w:color w:val="000000" w:themeColor="text1"/>
          <w:sz w:val="24"/>
          <w:szCs w:val="24"/>
        </w:rPr>
        <w:lastRenderedPageBreak/>
        <w:t>ПОЯСНИТЕЛЬНАЯ ЗАПИСКА</w:t>
      </w:r>
    </w:p>
    <w:p w:rsidR="009C50F7" w:rsidRDefault="009C50F7" w:rsidP="009C50F7">
      <w:pPr>
        <w:pStyle w:val="a3"/>
        <w:tabs>
          <w:tab w:val="left" w:pos="534"/>
        </w:tabs>
        <w:ind w:left="0" w:firstLine="0"/>
        <w:jc w:val="both"/>
        <w:rPr>
          <w:sz w:val="24"/>
          <w:szCs w:val="24"/>
        </w:rPr>
      </w:pPr>
    </w:p>
    <w:p w:rsidR="009C50F7" w:rsidRDefault="009C50F7" w:rsidP="009C50F7">
      <w:pPr>
        <w:pStyle w:val="a3"/>
        <w:tabs>
          <w:tab w:val="left" w:pos="534"/>
        </w:tabs>
        <w:ind w:left="113" w:right="295" w:firstLine="533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по учебному предмету «Изобразительное искусство» для 7 класса разработана на основе Федеральной образовательной программы основного общего образования (ФОП ООО</w:t>
      </w:r>
      <w:proofErr w:type="gramStart"/>
      <w:r>
        <w:rPr>
          <w:sz w:val="24"/>
          <w:szCs w:val="24"/>
        </w:rPr>
        <w:t>),  обновленного</w:t>
      </w:r>
      <w:proofErr w:type="gramEnd"/>
      <w:r>
        <w:rPr>
          <w:sz w:val="24"/>
          <w:szCs w:val="24"/>
        </w:rPr>
        <w:t xml:space="preserve"> Федерального государственного образовательного стандарта основного общего образования (ФГОС ООО), федеральной рабочей программы основного общего образования «Изобразительное искусство», федеральной программы воспитания, положения МБОУ - </w:t>
      </w:r>
      <w:proofErr w:type="spellStart"/>
      <w:r>
        <w:rPr>
          <w:sz w:val="24"/>
          <w:szCs w:val="24"/>
        </w:rPr>
        <w:t>Смолевичской</w:t>
      </w:r>
      <w:proofErr w:type="spellEnd"/>
      <w:r>
        <w:rPr>
          <w:sz w:val="24"/>
          <w:szCs w:val="24"/>
        </w:rPr>
        <w:t xml:space="preserve"> ООШ о рабочих программах. </w:t>
      </w:r>
    </w:p>
    <w:p w:rsidR="009C50F7" w:rsidRDefault="009C50F7" w:rsidP="009C50F7">
      <w:pPr>
        <w:pStyle w:val="a3"/>
        <w:tabs>
          <w:tab w:val="left" w:pos="534"/>
        </w:tabs>
        <w:ind w:left="0" w:firstLine="0"/>
        <w:jc w:val="both"/>
        <w:rPr>
          <w:sz w:val="24"/>
          <w:szCs w:val="24"/>
        </w:rPr>
      </w:pPr>
    </w:p>
    <w:p w:rsidR="009C50F7" w:rsidRDefault="009C50F7" w:rsidP="009C50F7">
      <w:pPr>
        <w:pStyle w:val="a3"/>
        <w:numPr>
          <w:ilvl w:val="1"/>
          <w:numId w:val="1"/>
        </w:numPr>
        <w:ind w:left="0"/>
        <w:jc w:val="center"/>
        <w:outlineLvl w:val="1"/>
        <w:rPr>
          <w:b/>
          <w:bCs/>
          <w:caps/>
          <w:color w:val="000000" w:themeColor="text1"/>
          <w:sz w:val="24"/>
          <w:szCs w:val="24"/>
          <w:lang w:eastAsia="ru-RU"/>
        </w:rPr>
      </w:pPr>
      <w:r w:rsidRPr="00392626">
        <w:rPr>
          <w:b/>
          <w:bCs/>
          <w:caps/>
          <w:color w:val="000000" w:themeColor="text1"/>
          <w:sz w:val="24"/>
          <w:szCs w:val="24"/>
          <w:lang w:eastAsia="ru-RU"/>
        </w:rPr>
        <w:t>ЦЕЛи и задачи ИЗУЧЕНИЯ УЧЕБНОГО ПРЕДМЕТА «Изобразительное искусство»</w:t>
      </w:r>
    </w:p>
    <w:p w:rsidR="009C50F7" w:rsidRPr="00392626" w:rsidRDefault="009C50F7" w:rsidP="009C50F7">
      <w:pPr>
        <w:pStyle w:val="a3"/>
        <w:ind w:left="0" w:firstLine="0"/>
        <w:outlineLvl w:val="1"/>
        <w:rPr>
          <w:b/>
          <w:bCs/>
          <w:caps/>
          <w:color w:val="000000" w:themeColor="text1"/>
          <w:sz w:val="24"/>
          <w:szCs w:val="24"/>
          <w:lang w:eastAsia="ru-RU"/>
        </w:rPr>
      </w:pP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262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Целью </w:t>
      </w:r>
      <w:r w:rsidRPr="00392626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изучения изобразительного искусства</w:t>
      </w:r>
      <w:r w:rsidRPr="00392626">
        <w:rPr>
          <w:rFonts w:ascii="Times New Roman" w:hAnsi="Times New Roman" w:cs="Times New Roman"/>
          <w:sz w:val="24"/>
          <w:szCs w:val="24"/>
          <w:shd w:val="clear" w:color="auto" w:fill="FFFFFF"/>
        </w:rPr>
        <w:t> 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9C50F7" w:rsidRPr="00392626" w:rsidRDefault="009C50F7" w:rsidP="009C50F7">
      <w:pPr>
        <w:pStyle w:val="a5"/>
        <w:spacing w:before="0" w:beforeAutospacing="0" w:after="0" w:afterAutospacing="0"/>
        <w:jc w:val="both"/>
      </w:pPr>
      <w:r w:rsidRPr="00392626">
        <w:rPr>
          <w:rStyle w:val="a4"/>
        </w:rPr>
        <w:t xml:space="preserve">Задачами </w:t>
      </w:r>
      <w:r w:rsidRPr="00392626">
        <w:rPr>
          <w:rStyle w:val="a4"/>
          <w:b w:val="0"/>
          <w:bCs w:val="0"/>
        </w:rPr>
        <w:t>изобразительного искусства являются:</w:t>
      </w:r>
    </w:p>
    <w:p w:rsidR="009C50F7" w:rsidRPr="00392626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392626">
        <w:t>- 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C50F7" w:rsidRPr="00392626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392626">
        <w:t>- 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9C50F7" w:rsidRPr="00392626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392626">
        <w:t>- формирование у обучающихся навыков эстетического видения и преобразования мира;</w:t>
      </w:r>
    </w:p>
    <w:p w:rsidR="009C50F7" w:rsidRPr="00392626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392626">
        <w:t>- 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C50F7" w:rsidRPr="00392626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392626">
        <w:t>- формирование пространственного мышления и аналитических визуальных способностей;</w:t>
      </w:r>
    </w:p>
    <w:p w:rsidR="009C50F7" w:rsidRPr="00392626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392626">
        <w:t>-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9C50F7" w:rsidRPr="00392626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392626">
        <w:t>- развитие наблюдательности, ассоциативного мышления и творческого воображения;</w:t>
      </w:r>
    </w:p>
    <w:p w:rsidR="009C50F7" w:rsidRPr="00392626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392626">
        <w:t>- воспитание уважения и любви к культурному наследию России через освоение отечественной художественной культуры;</w:t>
      </w:r>
    </w:p>
    <w:p w:rsidR="009C50F7" w:rsidRDefault="009C50F7" w:rsidP="009C50F7">
      <w:pPr>
        <w:pStyle w:val="a5"/>
        <w:spacing w:before="0" w:beforeAutospacing="0" w:after="0" w:afterAutospacing="0"/>
        <w:ind w:firstLine="709"/>
        <w:jc w:val="both"/>
      </w:pPr>
      <w:r w:rsidRPr="00392626">
        <w:t>- 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9C50F7" w:rsidRPr="00392626" w:rsidRDefault="009C50F7" w:rsidP="009C50F7">
      <w:pPr>
        <w:pStyle w:val="a5"/>
        <w:spacing w:before="0" w:beforeAutospacing="0" w:after="0" w:afterAutospacing="0"/>
        <w:ind w:firstLine="709"/>
        <w:jc w:val="both"/>
      </w:pPr>
    </w:p>
    <w:p w:rsidR="009C50F7" w:rsidRDefault="009C50F7" w:rsidP="009C50F7">
      <w:pPr>
        <w:pStyle w:val="a3"/>
        <w:numPr>
          <w:ilvl w:val="1"/>
          <w:numId w:val="1"/>
        </w:numPr>
        <w:ind w:left="0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392626">
        <w:rPr>
          <w:b/>
          <w:color w:val="000000" w:themeColor="text1"/>
          <w:sz w:val="24"/>
          <w:szCs w:val="24"/>
          <w:lang w:eastAsia="ru-RU"/>
        </w:rPr>
        <w:t>МЕСТО УЧЕБНОГО ПРЕДМЕТА «</w:t>
      </w:r>
      <w:r w:rsidRPr="00392626">
        <w:rPr>
          <w:b/>
          <w:color w:val="000000" w:themeColor="text1"/>
          <w:sz w:val="24"/>
          <w:szCs w:val="24"/>
        </w:rPr>
        <w:t>ИЗОБРАЗИТЕЛЬНОЕ ИСКУССТВО</w:t>
      </w:r>
      <w:r w:rsidRPr="00392626">
        <w:rPr>
          <w:b/>
          <w:color w:val="000000" w:themeColor="text1"/>
          <w:sz w:val="24"/>
          <w:szCs w:val="24"/>
          <w:lang w:eastAsia="ru-RU"/>
        </w:rPr>
        <w:t>» В УЧЕБНОМ ПЛАНЕ</w:t>
      </w:r>
    </w:p>
    <w:p w:rsidR="009C50F7" w:rsidRPr="00392626" w:rsidRDefault="009C50F7" w:rsidP="009C50F7">
      <w:pPr>
        <w:pStyle w:val="a3"/>
        <w:ind w:left="0" w:firstLine="0"/>
        <w:jc w:val="both"/>
        <w:rPr>
          <w:b/>
          <w:color w:val="000000" w:themeColor="text1"/>
          <w:sz w:val="24"/>
          <w:szCs w:val="24"/>
          <w:lang w:eastAsia="ru-RU"/>
        </w:rPr>
      </w:pPr>
    </w:p>
    <w:p w:rsidR="009C50F7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учебным планом общее количество </w:t>
      </w:r>
      <w:r w:rsidRPr="00392626">
        <w:rPr>
          <w:rFonts w:ascii="Times New Roman" w:hAnsi="Times New Roman" w:cs="Times New Roman"/>
          <w:sz w:val="24"/>
          <w:szCs w:val="24"/>
          <w:lang w:eastAsia="ru-RU"/>
        </w:rPr>
        <w:t xml:space="preserve">времени </w:t>
      </w:r>
      <w:proofErr w:type="gramStart"/>
      <w:r w:rsidRPr="00392626">
        <w:rPr>
          <w:rFonts w:ascii="Times New Roman" w:hAnsi="Times New Roman" w:cs="Times New Roman"/>
          <w:sz w:val="24"/>
          <w:szCs w:val="24"/>
          <w:lang w:eastAsia="ru-RU"/>
        </w:rPr>
        <w:t>на учебный года</w:t>
      </w:r>
      <w:proofErr w:type="gramEnd"/>
      <w:r w:rsidRPr="00392626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 составляет 34 часа. Недельная нагрузка составляет 1 час, при 34 учебных неделях.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50F7" w:rsidRDefault="009C50F7" w:rsidP="009C50F7">
      <w:pPr>
        <w:pStyle w:val="a3"/>
        <w:numPr>
          <w:ilvl w:val="0"/>
          <w:numId w:val="1"/>
        </w:numPr>
        <w:ind w:left="0"/>
        <w:jc w:val="center"/>
        <w:rPr>
          <w:b/>
          <w:color w:val="000000" w:themeColor="text1"/>
          <w:sz w:val="24"/>
          <w:szCs w:val="24"/>
        </w:rPr>
      </w:pPr>
      <w:r w:rsidRPr="00392626">
        <w:rPr>
          <w:b/>
          <w:color w:val="000000" w:themeColor="text1"/>
          <w:sz w:val="24"/>
          <w:szCs w:val="24"/>
        </w:rPr>
        <w:t>СОДЕРЖАНИЕ УЧЕБНОГО ПРЕДМЕТА «ИЗОБРАЗИТЕЛЬНОЕ ИСКУССТВО»</w:t>
      </w:r>
    </w:p>
    <w:p w:rsidR="009C50F7" w:rsidRPr="00392626" w:rsidRDefault="009C50F7" w:rsidP="009C50F7">
      <w:pPr>
        <w:pStyle w:val="a3"/>
        <w:ind w:left="0" w:firstLine="0"/>
        <w:rPr>
          <w:b/>
          <w:color w:val="000000" w:themeColor="text1"/>
          <w:sz w:val="24"/>
          <w:szCs w:val="24"/>
        </w:rPr>
      </w:pP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 «Архитектура и дизайн».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Архитектура и дизайн – конструктивные виды искусства</w:t>
      </w: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и дизайн – искусства художественной постройки – конструктивные искусства.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и архитектура как создатели «второй природы» – предметно-пространственной среды жизни людей.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Графический дизайн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дизайн.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композиции в графическом дизайне: пятно, линия, цвет, буква, текст и изображение.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свойства композиции: целостность и соподчинённость элементов.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и законы </w:t>
      </w:r>
      <w:proofErr w:type="spellStart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колористики</w:t>
      </w:r>
      <w:proofErr w:type="spellEnd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Применение локального цвета. Цветовой акцент, ритм цветовых форм, доминанта.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 и содержание текста. Стилизация шрифта.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Типографика</w:t>
      </w:r>
      <w:proofErr w:type="spellEnd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Понимание типографской строки как элемента плоскостной композиции.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аналитических и практических работ по теме «Буква – изобразительный элемент композиции».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Макетирование объемно-пространственных композиций</w:t>
      </w: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Композиционные основы макетирования в графическом дизайне при соединении текста и изображения.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Макетирование объёмно-пространственных композиций.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Макетирование. Введение в макет понятия рельефа местности и способы его обозначения на макете.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аналитических зарисовок форм бытовых предметов.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проектирование предметов быта с определением их функций и материала изготовления.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объектов дизайна или архитектурное макетирование с использованием цвета.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значение дизайна и архитектуры как среды жизни человека.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Дизайн и архитектура как среда жизни человека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развития современной архитектуры и дизайна: город сегодня и завтра.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цвета в формировании пространства. Схема-планировка и реальность.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коллажнографической</w:t>
      </w:r>
      <w:proofErr w:type="spellEnd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композиции или дизайн-проекта оформления витрины магазина.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 человека и индивидуальное проектирование</w:t>
      </w: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Интерьеры общественных зданий (театр, кафе, вокзал, офис, школа).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архитектурно-ландшафтного пространства. Город в единстве с ландшафтно-парковой средой.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дизайн-проекта территории парка или приусадебного участка в виде схемы-чертежа.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человека и индивидуальное проектирование.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Образно-личностное проектирование в дизайне и архитектуре.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Характерные особенности современной одежды. Молодёжная </w:t>
      </w:r>
      <w:proofErr w:type="gramStart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субкультура  и</w:t>
      </w:r>
      <w:proofErr w:type="gramEnd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подростковая мода. Унификация одежды и индивидуальный стиль. Ансамбль в костюме. Роль фантазии и вкуса в подборе одежды.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творческих эскизов по теме «Дизайн современной одежды».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9C50F7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и архитектура – средства организации среды жизни людей и строительства нового мира.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0F7" w:rsidRPr="00392626" w:rsidRDefault="009C50F7" w:rsidP="009C50F7">
      <w:pPr>
        <w:pStyle w:val="a3"/>
        <w:numPr>
          <w:ilvl w:val="0"/>
          <w:numId w:val="1"/>
        </w:numPr>
        <w:ind w:left="0"/>
        <w:jc w:val="center"/>
        <w:outlineLvl w:val="1"/>
        <w:rPr>
          <w:b/>
          <w:bCs/>
          <w:caps/>
          <w:kern w:val="36"/>
          <w:sz w:val="24"/>
          <w:szCs w:val="24"/>
          <w:lang w:eastAsia="ru-RU"/>
        </w:rPr>
      </w:pPr>
      <w:r w:rsidRPr="00392626">
        <w:rPr>
          <w:b/>
          <w:bCs/>
          <w:caps/>
          <w:kern w:val="36"/>
          <w:sz w:val="24"/>
          <w:szCs w:val="24"/>
          <w:lang w:eastAsia="ru-RU"/>
        </w:rPr>
        <w:t>ПЛАНИРУЕМЫЕ РЕЗУЛЬТАТЫ УЧЕБНОГО ПРЕДМЕТА «И</w:t>
      </w:r>
      <w:r>
        <w:rPr>
          <w:b/>
          <w:bCs/>
          <w:caps/>
          <w:kern w:val="36"/>
          <w:sz w:val="24"/>
          <w:szCs w:val="24"/>
          <w:lang w:eastAsia="ru-RU"/>
        </w:rPr>
        <w:t>зобразительное искусство</w:t>
      </w:r>
      <w:r w:rsidRPr="00392626">
        <w:rPr>
          <w:b/>
          <w:bCs/>
          <w:caps/>
          <w:kern w:val="36"/>
          <w:sz w:val="24"/>
          <w:szCs w:val="24"/>
          <w:lang w:eastAsia="ru-RU"/>
        </w:rPr>
        <w:t>»</w:t>
      </w:r>
    </w:p>
    <w:p w:rsidR="009C50F7" w:rsidRDefault="009C50F7" w:rsidP="009C50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C50F7" w:rsidRDefault="009C50F7" w:rsidP="009C50F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9C50F7" w:rsidRPr="00392626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Патриотическое воспитание.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Гражданское воспитание.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 </w:t>
      </w:r>
      <w:r w:rsidRPr="00392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Духовно-нравственное воспитание.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 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 воспитание.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(от греч. </w:t>
      </w:r>
      <w:proofErr w:type="spellStart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aisthetikos</w:t>
      </w:r>
      <w:proofErr w:type="spellEnd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ценностных ориентаций</w:t>
      </w:r>
      <w:proofErr w:type="gramEnd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самореализующейся</w:t>
      </w:r>
      <w:proofErr w:type="spellEnd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познавательной деятельности.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</w:t>
      </w: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Экологическое воспитание.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воспитание.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</w:t>
      </w: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Воспитывающая предметно-эстетическая среда.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C50F7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:rsidR="009C50F7" w:rsidRPr="00392626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МЕТАПРЕДМЕТНЫЕ РЕЗУЛЬТАТЫ</w:t>
      </w:r>
    </w:p>
    <w:p w:rsidR="009C50F7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C50F7" w:rsidRPr="00392626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предметные и пространственные объекты по заданным основаниям;</w:t>
      </w:r>
    </w:p>
    <w:p w:rsidR="009C50F7" w:rsidRPr="00392626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форму предмета, конструкции;</w:t>
      </w:r>
    </w:p>
    <w:p w:rsidR="009C50F7" w:rsidRPr="00392626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положение предметной формы в пространстве;</w:t>
      </w:r>
    </w:p>
    <w:p w:rsidR="009C50F7" w:rsidRPr="00392626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форму составной конструкции;</w:t>
      </w:r>
    </w:p>
    <w:p w:rsidR="009C50F7" w:rsidRPr="00392626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структуру предмета, конструкции, пространства, зрительного образа;</w:t>
      </w:r>
    </w:p>
    <w:p w:rsidR="009C50F7" w:rsidRPr="00392626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предметно-пространственные явления;</w:t>
      </w:r>
    </w:p>
    <w:p w:rsidR="009C50F7" w:rsidRPr="00392626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пропорциональное соотношение частей внутри целого и предметов между собой;</w:t>
      </w:r>
    </w:p>
    <w:p w:rsidR="009C50F7" w:rsidRPr="00392626" w:rsidRDefault="009C50F7" w:rsidP="009C50F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абстрагировать образ реальности в построении плоской или пространственной композиции.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C50F7" w:rsidRPr="00392626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явлений художественной культуры;</w:t>
      </w:r>
    </w:p>
    <w:p w:rsidR="009C50F7" w:rsidRPr="00392626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C50F7" w:rsidRPr="00392626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9C50F7" w:rsidRPr="00392626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использовать вопросы как исследовательский инструмент познания;</w:t>
      </w:r>
    </w:p>
    <w:p w:rsidR="009C50F7" w:rsidRPr="00392626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9C50F7" w:rsidRPr="00392626" w:rsidRDefault="009C50F7" w:rsidP="009C50F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9C50F7" w:rsidRPr="00392626" w:rsidRDefault="009C50F7" w:rsidP="009C50F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C50F7" w:rsidRPr="00392626" w:rsidRDefault="009C50F7" w:rsidP="009C50F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электронные образовательные ресурсы;</w:t>
      </w:r>
    </w:p>
    <w:p w:rsidR="009C50F7" w:rsidRPr="00392626" w:rsidRDefault="009C50F7" w:rsidP="009C50F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с электронными учебными пособиями и учебниками;</w:t>
      </w:r>
    </w:p>
    <w:p w:rsidR="009C50F7" w:rsidRPr="00392626" w:rsidRDefault="009C50F7" w:rsidP="009C50F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C50F7" w:rsidRPr="00392626" w:rsidRDefault="009C50F7" w:rsidP="009C50F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коммуникативными действиями</w:t>
      </w:r>
    </w:p>
    <w:p w:rsidR="009C50F7" w:rsidRPr="00392626" w:rsidRDefault="009C50F7" w:rsidP="009C5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9C50F7" w:rsidRPr="00392626" w:rsidRDefault="009C50F7" w:rsidP="009C50F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C50F7" w:rsidRPr="00392626" w:rsidRDefault="009C50F7" w:rsidP="009C50F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опираясь на восприятие окружающих;</w:t>
      </w:r>
    </w:p>
    <w:p w:rsidR="009C50F7" w:rsidRPr="00392626" w:rsidRDefault="009C50F7" w:rsidP="009C50F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C50F7" w:rsidRPr="00392626" w:rsidRDefault="009C50F7" w:rsidP="009C50F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публично представлять и объяснять результаты своего творческого, художественного или исследовательского опыта;</w:t>
      </w:r>
    </w:p>
    <w:p w:rsidR="009C50F7" w:rsidRPr="00392626" w:rsidRDefault="009C50F7" w:rsidP="009C50F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регулятивными действиями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9C50F7" w:rsidRPr="00392626" w:rsidRDefault="009C50F7" w:rsidP="009C50F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C50F7" w:rsidRPr="00392626" w:rsidRDefault="009C50F7" w:rsidP="009C50F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9C50F7" w:rsidRPr="00392626" w:rsidRDefault="009C50F7" w:rsidP="009C50F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C50F7" w:rsidRPr="00392626" w:rsidRDefault="009C50F7" w:rsidP="009C50F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C50F7" w:rsidRPr="00392626" w:rsidRDefault="009C50F7" w:rsidP="009C50F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самоконтроля, рефлексии, самооценки на основе соответствующих целям критериев.</w:t>
      </w:r>
    </w:p>
    <w:p w:rsidR="009C50F7" w:rsidRPr="00392626" w:rsidRDefault="009C50F7" w:rsidP="009C5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9C50F7" w:rsidRPr="00392626" w:rsidRDefault="009C50F7" w:rsidP="009C50F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</w:t>
      </w:r>
    </w:p>
    <w:p w:rsidR="009C50F7" w:rsidRPr="00392626" w:rsidRDefault="009C50F7" w:rsidP="009C50F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C50F7" w:rsidRPr="00392626" w:rsidRDefault="009C50F7" w:rsidP="009C50F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C50F7" w:rsidRPr="00392626" w:rsidRDefault="009C50F7" w:rsidP="009C50F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9C50F7" w:rsidRPr="00392626" w:rsidRDefault="009C50F7" w:rsidP="009C50F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межвозрастном</w:t>
      </w:r>
      <w:proofErr w:type="spellEnd"/>
      <w:r w:rsidRPr="0039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взаимодействии.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0F7" w:rsidRPr="00392626" w:rsidRDefault="009C50F7" w:rsidP="009C5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9262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9C50F7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К концу обучения в </w:t>
      </w:r>
      <w:r w:rsidRPr="00392626">
        <w:rPr>
          <w:rFonts w:ascii="Times New Roman" w:hAnsi="Times New Roman" w:cs="Times New Roman"/>
          <w:b/>
          <w:bCs/>
          <w:sz w:val="24"/>
          <w:szCs w:val="24"/>
        </w:rPr>
        <w:t>7 классе</w:t>
      </w:r>
      <w:r w:rsidRPr="00392626">
        <w:rPr>
          <w:rFonts w:ascii="Times New Roman" w:hAnsi="Times New Roman" w:cs="Times New Roman"/>
          <w:sz w:val="24"/>
          <w:szCs w:val="24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b/>
          <w:bCs/>
          <w:sz w:val="24"/>
          <w:szCs w:val="24"/>
        </w:rPr>
        <w:t>Модуль № 3 «Архитектура и дизайн»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рассуждать о влиянии предметно-пространственной среды на чувства, установки и поведение человека;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Графический дизайн: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объяснять понятие формальной композиции и её значение как основы языка конструктивных искусств;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объяснять основные средства – требования к композиции;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уметь перечислять и объяснять основные типы формальной композиции;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составлять различные формальные композиции на плоскости в зависимости от поставленных задач;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выделять при творческом построении композиции листа композиционную доминанту;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lastRenderedPageBreak/>
        <w:t>составлять формальные композиции на выражение в них движения и статики;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осваивать навыки вариативности в ритмической организации листа;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объяснять роль цвета в конструктивных искусствах;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различать технологию использования цвета в живописи и в конструктивных искусствах;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объяснять выражение «цветовой образ»;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применять цвет в графических композициях как акцент или доминанту, объединённые одним стилем;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применять печатное слово, типографскую строку в качестве элементов графической композиции;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Социальное значение дизайна и архитектуры как среды жизни человека: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иметь опыт построения объёмно-пространственной композиции как макета архитектурного пространства в реальной жизни;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уметь выполнять построение макета пространственно-объёмной композиции по его чертежу;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иметь представление об истории костюма в истории разных эпох, характеризовать понятие моды в одежде;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9C50F7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26">
        <w:rPr>
          <w:rFonts w:ascii="Times New Roman" w:hAnsi="Times New Roman" w:cs="Times New Roman"/>
          <w:sz w:val="24"/>
          <w:szCs w:val="24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9C50F7" w:rsidRPr="00392626" w:rsidRDefault="009C50F7" w:rsidP="009C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0F7" w:rsidRDefault="009C50F7" w:rsidP="009C50F7">
      <w:pPr>
        <w:pStyle w:val="a3"/>
        <w:ind w:left="473" w:firstLine="0"/>
        <w:jc w:val="center"/>
        <w:rPr>
          <w:b/>
          <w:color w:val="000000" w:themeColor="text1"/>
          <w:sz w:val="24"/>
          <w:szCs w:val="24"/>
          <w:lang w:eastAsia="ru-RU"/>
        </w:rPr>
      </w:pPr>
      <w:r>
        <w:rPr>
          <w:b/>
          <w:color w:val="000000" w:themeColor="text1"/>
          <w:sz w:val="24"/>
          <w:szCs w:val="24"/>
          <w:lang w:eastAsia="ru-RU"/>
        </w:rPr>
        <w:t>4.</w:t>
      </w:r>
      <w:r w:rsidRPr="00054E11">
        <w:rPr>
          <w:b/>
          <w:color w:val="000000" w:themeColor="text1"/>
          <w:sz w:val="24"/>
          <w:szCs w:val="24"/>
          <w:lang w:eastAsia="ru-RU"/>
        </w:rPr>
        <w:t>КАЛЕНДАРНО-ТЕМАТИЧЕСКОЕ ПЛАНИРОВАНИЕ</w:t>
      </w:r>
      <w:r>
        <w:rPr>
          <w:b/>
          <w:color w:val="000000" w:themeColor="text1"/>
          <w:sz w:val="24"/>
          <w:szCs w:val="24"/>
          <w:lang w:eastAsia="ru-RU"/>
        </w:rPr>
        <w:t xml:space="preserve"> </w:t>
      </w:r>
    </w:p>
    <w:p w:rsidR="009C50F7" w:rsidRPr="00AB4C6E" w:rsidRDefault="009C50F7" w:rsidP="009C50F7">
      <w:pPr>
        <w:pStyle w:val="a3"/>
        <w:ind w:left="473" w:firstLine="0"/>
        <w:jc w:val="center"/>
        <w:rPr>
          <w:b/>
          <w:color w:val="000000" w:themeColor="text1"/>
          <w:sz w:val="24"/>
          <w:szCs w:val="24"/>
          <w:lang w:eastAsia="ru-RU"/>
        </w:rPr>
      </w:pPr>
      <w:r>
        <w:rPr>
          <w:b/>
          <w:color w:val="000000" w:themeColor="text1"/>
          <w:sz w:val="24"/>
          <w:szCs w:val="24"/>
          <w:lang w:eastAsia="ru-RU"/>
        </w:rPr>
        <w:t>УЧЕБНОГО ПРЕДМЕТА «ИЗОБРАЗИТЕЛЬНОЕ ИСКУССТВО»</w:t>
      </w:r>
    </w:p>
    <w:tbl>
      <w:tblPr>
        <w:tblW w:w="106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992"/>
        <w:gridCol w:w="3686"/>
        <w:gridCol w:w="1701"/>
        <w:gridCol w:w="1701"/>
      </w:tblGrid>
      <w:tr w:rsidR="009C50F7" w:rsidRPr="003468F0" w:rsidTr="004B6EE1">
        <w:trPr>
          <w:trHeight w:val="435"/>
          <w:tblCellSpacing w:w="20" w:type="nil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8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8F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8F0">
              <w:rPr>
                <w:rFonts w:ascii="Times New Roman" w:hAnsi="Times New Roman" w:cs="Times New Roman"/>
                <w:b/>
                <w:sz w:val="24"/>
                <w:szCs w:val="24"/>
              </w:rPr>
              <w:t>Раздел/ Тема урока</w:t>
            </w:r>
          </w:p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8F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3468F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3468F0">
              <w:rPr>
                <w:rFonts w:ascii="Times New Roman" w:hAnsi="Times New Roman" w:cs="Times New Roman"/>
                <w:b/>
                <w:sz w:val="24"/>
                <w:szCs w:val="24"/>
              </w:rPr>
              <w:t>часов, отводимых на освоение раздела/темы</w:t>
            </w:r>
          </w:p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8F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0F7" w:rsidRPr="003468F0" w:rsidTr="004B6EE1">
        <w:trPr>
          <w:trHeight w:val="1111"/>
          <w:tblCellSpacing w:w="20" w:type="nil"/>
        </w:trPr>
        <w:tc>
          <w:tcPr>
            <w:tcW w:w="70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8F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8F0">
              <w:rPr>
                <w:rFonts w:ascii="Times New Roman" w:hAnsi="Times New Roman" w:cs="Times New Roman"/>
                <w:b/>
                <w:sz w:val="24"/>
                <w:szCs w:val="24"/>
              </w:rPr>
              <w:t>в теме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Cs/>
                <w:caps/>
              </w:rPr>
            </w:pPr>
            <w:r w:rsidRPr="003468F0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Cs/>
                <w:caps/>
              </w:rPr>
            </w:pPr>
            <w:r w:rsidRPr="003468F0">
              <w:rPr>
                <w:rFonts w:ascii="Times New Roman" w:hAnsi="Times New Roman" w:cs="Times New Roman"/>
                <w:b/>
              </w:rPr>
              <w:t>фактически</w:t>
            </w:r>
          </w:p>
        </w:tc>
        <w:tc>
          <w:tcPr>
            <w:tcW w:w="3686" w:type="dxa"/>
            <w:vMerge/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346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Архитектура и дизайн – конструктивные виды искусства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0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346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Графический дизайн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1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Движение и статика во фронтальной плоскостной композиции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2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3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4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Выразительность свободных форм в плоскостной композиции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5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Буква – строка – текст. Искусство шрифта. Шрифтовая композиция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6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Искусство плаката. Изображение и текст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7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8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346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Макетирование объемно-пространственных композиций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9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0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1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Конструкция: целое и его части. Здание как сочетание различных объемных форм. Понятие модуля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2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3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4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5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346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Дизайн и архитектура как среда жизни человека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6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7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Русское зодчество и великие русские архитекторы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8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9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Городская среда - живое пространство города. Город, микрорайон, улица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0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1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2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3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4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5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34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346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 человека и индивидуальное проектирование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Интерьер и предметный мир в доме. Назначение помещения и построение его интерьера. Особенности жилища современного человека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6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7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8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9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Дизайн современной одежды. Функциональное назначение одежды для разных видов </w:t>
            </w: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деятельности. Материал и форма в костюме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40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41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Грим и причёска в практике дизайна. </w:t>
            </w:r>
            <w:proofErr w:type="spellStart"/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Визажистика</w:t>
            </w:r>
            <w:proofErr w:type="spellEnd"/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и искусство грима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42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  <w:tr w:rsidR="009C50F7" w:rsidRPr="003468F0" w:rsidTr="004B6EE1">
        <w:trPr>
          <w:trHeight w:val="530"/>
          <w:tblCellSpacing w:w="20" w:type="nil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0F7" w:rsidRPr="003468F0" w:rsidRDefault="009C50F7" w:rsidP="004B6EE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:rsidR="009C50F7" w:rsidRPr="003468F0" w:rsidRDefault="009C50F7" w:rsidP="004B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99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50F7" w:rsidRPr="00C61144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C50F7" w:rsidRPr="003F30EE" w:rsidRDefault="009C50F7" w:rsidP="004B6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43">
              <w:r w:rsidRPr="003F30E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https://resh.edu.ru/subject/7/7/</w:t>
              </w:r>
            </w:hyperlink>
          </w:p>
        </w:tc>
      </w:tr>
    </w:tbl>
    <w:p w:rsidR="009C50F7" w:rsidRPr="003468F0" w:rsidRDefault="009C50F7" w:rsidP="009C50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6549" w:rsidRDefault="00DA6549">
      <w:bookmarkStart w:id="5" w:name="_GoBack"/>
      <w:bookmarkEnd w:id="5"/>
    </w:p>
    <w:sectPr w:rsidR="00DA6549" w:rsidSect="006B00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7852"/>
    <w:multiLevelType w:val="multilevel"/>
    <w:tmpl w:val="7D24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595249"/>
    <w:multiLevelType w:val="multilevel"/>
    <w:tmpl w:val="07FEDB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3D2E91"/>
    <w:multiLevelType w:val="multilevel"/>
    <w:tmpl w:val="463A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171742"/>
    <w:multiLevelType w:val="multilevel"/>
    <w:tmpl w:val="CDBE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4149A2"/>
    <w:multiLevelType w:val="multilevel"/>
    <w:tmpl w:val="3794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6C65B7"/>
    <w:multiLevelType w:val="multilevel"/>
    <w:tmpl w:val="D752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F23BC2"/>
    <w:multiLevelType w:val="multilevel"/>
    <w:tmpl w:val="7BC6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E07B07"/>
    <w:multiLevelType w:val="multilevel"/>
    <w:tmpl w:val="4224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743CEA"/>
    <w:multiLevelType w:val="multilevel"/>
    <w:tmpl w:val="2204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B54052"/>
    <w:multiLevelType w:val="multilevel"/>
    <w:tmpl w:val="7F4A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D513A1"/>
    <w:multiLevelType w:val="multilevel"/>
    <w:tmpl w:val="9282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4707A1"/>
    <w:multiLevelType w:val="multilevel"/>
    <w:tmpl w:val="7A2A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abstractNum w:abstractNumId="12" w15:restartNumberingAfterBreak="0">
    <w:nsid w:val="5D850A33"/>
    <w:multiLevelType w:val="multilevel"/>
    <w:tmpl w:val="065E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163B31"/>
    <w:multiLevelType w:val="multilevel"/>
    <w:tmpl w:val="19DE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3C58B0"/>
    <w:multiLevelType w:val="multilevel"/>
    <w:tmpl w:val="5730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2241FE"/>
    <w:multiLevelType w:val="multilevel"/>
    <w:tmpl w:val="D536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15"/>
  </w:num>
  <w:num w:numId="6">
    <w:abstractNumId w:val="10"/>
  </w:num>
  <w:num w:numId="7">
    <w:abstractNumId w:val="13"/>
  </w:num>
  <w:num w:numId="8">
    <w:abstractNumId w:val="2"/>
  </w:num>
  <w:num w:numId="9">
    <w:abstractNumId w:val="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</w:num>
  <w:num w:numId="13">
    <w:abstractNumId w:val="5"/>
  </w:num>
  <w:num w:numId="14">
    <w:abstractNumId w:val="12"/>
  </w:num>
  <w:num w:numId="15">
    <w:abstractNumId w:val="9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F7"/>
    <w:rsid w:val="009C50F7"/>
    <w:rsid w:val="00DA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AC6D"/>
  <w15:chartTrackingRefBased/>
  <w15:docId w15:val="{C84753EB-B78A-4F7A-B478-CC36C22F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C50F7"/>
    <w:pPr>
      <w:widowControl w:val="0"/>
      <w:autoSpaceDE w:val="0"/>
      <w:autoSpaceDN w:val="0"/>
      <w:spacing w:after="0" w:line="240" w:lineRule="auto"/>
      <w:ind w:left="834" w:hanging="360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9C50F7"/>
    <w:rPr>
      <w:b/>
      <w:bCs/>
    </w:rPr>
  </w:style>
  <w:style w:type="paragraph" w:styleId="a5">
    <w:name w:val="Normal (Web)"/>
    <w:basedOn w:val="a"/>
    <w:uiPriority w:val="99"/>
    <w:semiHidden/>
    <w:unhideWhenUsed/>
    <w:rsid w:val="009C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9C50F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ontent.edsoo.ru/lab" TargetMode="External"/><Relationship Id="rId117" Type="http://schemas.openxmlformats.org/officeDocument/2006/relationships/hyperlink" Target="https://resh.edu.ru/subject/7/7/" TargetMode="External"/><Relationship Id="rId21" Type="http://schemas.openxmlformats.org/officeDocument/2006/relationships/hyperlink" Target="https://educont.ru/" TargetMode="External"/><Relationship Id="rId42" Type="http://schemas.openxmlformats.org/officeDocument/2006/relationships/hyperlink" Target="https://content.edsoo.ru/lab" TargetMode="External"/><Relationship Id="rId47" Type="http://schemas.openxmlformats.org/officeDocument/2006/relationships/hyperlink" Target="https://educont.ru/" TargetMode="External"/><Relationship Id="rId63" Type="http://schemas.openxmlformats.org/officeDocument/2006/relationships/hyperlink" Target="https://educont.ru/" TargetMode="External"/><Relationship Id="rId68" Type="http://schemas.openxmlformats.org/officeDocument/2006/relationships/hyperlink" Target="https://content.edsoo.ru/lab" TargetMode="External"/><Relationship Id="rId84" Type="http://schemas.openxmlformats.org/officeDocument/2006/relationships/hyperlink" Target="https://resh.edu.ru/subject/7/6/" TargetMode="External"/><Relationship Id="rId89" Type="http://schemas.openxmlformats.org/officeDocument/2006/relationships/hyperlink" Target="https://resh.edu.ru/subject/7/6/" TargetMode="External"/><Relationship Id="rId112" Type="http://schemas.openxmlformats.org/officeDocument/2006/relationships/hyperlink" Target="https://resh.edu.ru/subject/7/7/" TargetMode="External"/><Relationship Id="rId133" Type="http://schemas.openxmlformats.org/officeDocument/2006/relationships/hyperlink" Target="https://resh.edu.ru/subject/7/7/" TargetMode="External"/><Relationship Id="rId138" Type="http://schemas.openxmlformats.org/officeDocument/2006/relationships/hyperlink" Target="https://resh.edu.ru/subject/7/7/" TargetMode="External"/><Relationship Id="rId16" Type="http://schemas.openxmlformats.org/officeDocument/2006/relationships/hyperlink" Target="https://content.edsoo.ru/lab" TargetMode="External"/><Relationship Id="rId107" Type="http://schemas.openxmlformats.org/officeDocument/2006/relationships/hyperlink" Target="https://resh.edu.ru/subject/7/6/" TargetMode="External"/><Relationship Id="rId11" Type="http://schemas.openxmlformats.org/officeDocument/2006/relationships/hyperlink" Target="https://educont.ru/" TargetMode="External"/><Relationship Id="rId32" Type="http://schemas.openxmlformats.org/officeDocument/2006/relationships/hyperlink" Target="https://content.edsoo.ru/lab" TargetMode="External"/><Relationship Id="rId37" Type="http://schemas.openxmlformats.org/officeDocument/2006/relationships/hyperlink" Target="https://educont.ru/" TargetMode="External"/><Relationship Id="rId53" Type="http://schemas.openxmlformats.org/officeDocument/2006/relationships/hyperlink" Target="https://educont.ru/" TargetMode="External"/><Relationship Id="rId58" Type="http://schemas.openxmlformats.org/officeDocument/2006/relationships/hyperlink" Target="https://content.edsoo.ru/lab" TargetMode="External"/><Relationship Id="rId74" Type="http://schemas.openxmlformats.org/officeDocument/2006/relationships/hyperlink" Target="https://content.edsoo.ru/lab" TargetMode="External"/><Relationship Id="rId79" Type="http://schemas.openxmlformats.org/officeDocument/2006/relationships/hyperlink" Target="https://resh.edu.ru/subject/7/6/" TargetMode="External"/><Relationship Id="rId102" Type="http://schemas.openxmlformats.org/officeDocument/2006/relationships/hyperlink" Target="https://resh.edu.ru/subject/7/6/" TargetMode="External"/><Relationship Id="rId123" Type="http://schemas.openxmlformats.org/officeDocument/2006/relationships/hyperlink" Target="https://resh.edu.ru/subject/7/7/" TargetMode="External"/><Relationship Id="rId128" Type="http://schemas.openxmlformats.org/officeDocument/2006/relationships/hyperlink" Target="https://resh.edu.ru/subject/7/7/" TargetMode="External"/><Relationship Id="rId144" Type="http://schemas.openxmlformats.org/officeDocument/2006/relationships/fontTable" Target="fontTable.xml"/><Relationship Id="rId5" Type="http://schemas.openxmlformats.org/officeDocument/2006/relationships/hyperlink" Target="https://educont.ru/" TargetMode="External"/><Relationship Id="rId90" Type="http://schemas.openxmlformats.org/officeDocument/2006/relationships/hyperlink" Target="https://resh.edu.ru/subject/7/6/" TargetMode="External"/><Relationship Id="rId95" Type="http://schemas.openxmlformats.org/officeDocument/2006/relationships/hyperlink" Target="https://resh.edu.ru/subject/7/6/" TargetMode="External"/><Relationship Id="rId22" Type="http://schemas.openxmlformats.org/officeDocument/2006/relationships/hyperlink" Target="https://content.edsoo.ru/lab" TargetMode="External"/><Relationship Id="rId27" Type="http://schemas.openxmlformats.org/officeDocument/2006/relationships/hyperlink" Target="https://educont.ru/" TargetMode="External"/><Relationship Id="rId43" Type="http://schemas.openxmlformats.org/officeDocument/2006/relationships/hyperlink" Target="https://educont.ru/" TargetMode="External"/><Relationship Id="rId48" Type="http://schemas.openxmlformats.org/officeDocument/2006/relationships/hyperlink" Target="https://content.edsoo.ru/lab" TargetMode="External"/><Relationship Id="rId64" Type="http://schemas.openxmlformats.org/officeDocument/2006/relationships/hyperlink" Target="https://content.edsoo.ru/lab" TargetMode="External"/><Relationship Id="rId69" Type="http://schemas.openxmlformats.org/officeDocument/2006/relationships/hyperlink" Target="https://resh.edu.ru/subject/7/6/" TargetMode="External"/><Relationship Id="rId113" Type="http://schemas.openxmlformats.org/officeDocument/2006/relationships/hyperlink" Target="https://resh.edu.ru/subject/7/7/" TargetMode="External"/><Relationship Id="rId118" Type="http://schemas.openxmlformats.org/officeDocument/2006/relationships/hyperlink" Target="https://resh.edu.ru/subject/7/7/" TargetMode="External"/><Relationship Id="rId134" Type="http://schemas.openxmlformats.org/officeDocument/2006/relationships/hyperlink" Target="https://resh.edu.ru/subject/7/7/" TargetMode="External"/><Relationship Id="rId139" Type="http://schemas.openxmlformats.org/officeDocument/2006/relationships/hyperlink" Target="https://resh.edu.ru/subject/7/7/" TargetMode="External"/><Relationship Id="rId80" Type="http://schemas.openxmlformats.org/officeDocument/2006/relationships/hyperlink" Target="https://resh.edu.ru/subject/7/6/" TargetMode="External"/><Relationship Id="rId85" Type="http://schemas.openxmlformats.org/officeDocument/2006/relationships/hyperlink" Target="https://resh.edu.ru/subject/7/6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ontent.edsoo.ru/lab" TargetMode="External"/><Relationship Id="rId17" Type="http://schemas.openxmlformats.org/officeDocument/2006/relationships/hyperlink" Target="https://educont.ru/" TargetMode="External"/><Relationship Id="rId25" Type="http://schemas.openxmlformats.org/officeDocument/2006/relationships/hyperlink" Target="https://educont.ru/" TargetMode="External"/><Relationship Id="rId33" Type="http://schemas.openxmlformats.org/officeDocument/2006/relationships/hyperlink" Target="https://educont.ru/" TargetMode="External"/><Relationship Id="rId38" Type="http://schemas.openxmlformats.org/officeDocument/2006/relationships/hyperlink" Target="https://content.edsoo.ru/lab" TargetMode="External"/><Relationship Id="rId46" Type="http://schemas.openxmlformats.org/officeDocument/2006/relationships/hyperlink" Target="https://content.edsoo.ru/lab" TargetMode="External"/><Relationship Id="rId59" Type="http://schemas.openxmlformats.org/officeDocument/2006/relationships/hyperlink" Target="https://educont.ru/" TargetMode="External"/><Relationship Id="rId67" Type="http://schemas.openxmlformats.org/officeDocument/2006/relationships/hyperlink" Target="https://educont.ru/" TargetMode="External"/><Relationship Id="rId103" Type="http://schemas.openxmlformats.org/officeDocument/2006/relationships/hyperlink" Target="https://resh.edu.ru/subject/7/6/" TargetMode="External"/><Relationship Id="rId108" Type="http://schemas.openxmlformats.org/officeDocument/2006/relationships/hyperlink" Target="https://resh.edu.ru/subject/7/6/" TargetMode="External"/><Relationship Id="rId116" Type="http://schemas.openxmlformats.org/officeDocument/2006/relationships/hyperlink" Target="https://resh.edu.ru/subject/7/7/" TargetMode="External"/><Relationship Id="rId124" Type="http://schemas.openxmlformats.org/officeDocument/2006/relationships/hyperlink" Target="https://resh.edu.ru/subject/7/7/" TargetMode="External"/><Relationship Id="rId129" Type="http://schemas.openxmlformats.org/officeDocument/2006/relationships/hyperlink" Target="https://resh.edu.ru/subject/7/7/" TargetMode="External"/><Relationship Id="rId137" Type="http://schemas.openxmlformats.org/officeDocument/2006/relationships/hyperlink" Target="https://resh.edu.ru/subject/7/7/" TargetMode="External"/><Relationship Id="rId20" Type="http://schemas.openxmlformats.org/officeDocument/2006/relationships/hyperlink" Target="https://content.edsoo.ru/lab" TargetMode="External"/><Relationship Id="rId41" Type="http://schemas.openxmlformats.org/officeDocument/2006/relationships/hyperlink" Target="https://educont.ru/" TargetMode="External"/><Relationship Id="rId54" Type="http://schemas.openxmlformats.org/officeDocument/2006/relationships/hyperlink" Target="https://content.edsoo.ru/lab" TargetMode="External"/><Relationship Id="rId62" Type="http://schemas.openxmlformats.org/officeDocument/2006/relationships/hyperlink" Target="https://content.edsoo.ru/lab" TargetMode="External"/><Relationship Id="rId70" Type="http://schemas.openxmlformats.org/officeDocument/2006/relationships/hyperlink" Target="https://educont.ru/" TargetMode="External"/><Relationship Id="rId75" Type="http://schemas.openxmlformats.org/officeDocument/2006/relationships/hyperlink" Target="https://resh.edu.ru/subject/7/6/" TargetMode="External"/><Relationship Id="rId83" Type="http://schemas.openxmlformats.org/officeDocument/2006/relationships/hyperlink" Target="https://resh.edu.ru/subject/7/6/" TargetMode="External"/><Relationship Id="rId88" Type="http://schemas.openxmlformats.org/officeDocument/2006/relationships/hyperlink" Target="https://resh.edu.ru/subject/7/6/" TargetMode="External"/><Relationship Id="rId91" Type="http://schemas.openxmlformats.org/officeDocument/2006/relationships/hyperlink" Target="https://resh.edu.ru/subject/7/6/" TargetMode="External"/><Relationship Id="rId96" Type="http://schemas.openxmlformats.org/officeDocument/2006/relationships/hyperlink" Target="https://resh.edu.ru/subject/7/6/" TargetMode="External"/><Relationship Id="rId111" Type="http://schemas.openxmlformats.org/officeDocument/2006/relationships/hyperlink" Target="https://resh.edu.ru/subject/7/7/" TargetMode="External"/><Relationship Id="rId132" Type="http://schemas.openxmlformats.org/officeDocument/2006/relationships/hyperlink" Target="https://resh.edu.ru/subject/7/7/" TargetMode="External"/><Relationship Id="rId140" Type="http://schemas.openxmlformats.org/officeDocument/2006/relationships/hyperlink" Target="https://resh.edu.ru/subject/7/7/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ontent.edsoo.ru/lab" TargetMode="External"/><Relationship Id="rId15" Type="http://schemas.openxmlformats.org/officeDocument/2006/relationships/hyperlink" Target="https://educont.ru/" TargetMode="External"/><Relationship Id="rId23" Type="http://schemas.openxmlformats.org/officeDocument/2006/relationships/hyperlink" Target="https://educont.ru/" TargetMode="External"/><Relationship Id="rId28" Type="http://schemas.openxmlformats.org/officeDocument/2006/relationships/hyperlink" Target="https://content.edsoo.ru/lab" TargetMode="External"/><Relationship Id="rId36" Type="http://schemas.openxmlformats.org/officeDocument/2006/relationships/hyperlink" Target="https://content.edsoo.ru/lab" TargetMode="External"/><Relationship Id="rId49" Type="http://schemas.openxmlformats.org/officeDocument/2006/relationships/hyperlink" Target="https://educont.ru/" TargetMode="External"/><Relationship Id="rId57" Type="http://schemas.openxmlformats.org/officeDocument/2006/relationships/hyperlink" Target="https://educont.ru/" TargetMode="External"/><Relationship Id="rId106" Type="http://schemas.openxmlformats.org/officeDocument/2006/relationships/hyperlink" Target="https://resh.edu.ru/subject/7/6/" TargetMode="External"/><Relationship Id="rId114" Type="http://schemas.openxmlformats.org/officeDocument/2006/relationships/hyperlink" Target="https://resh.edu.ru/subject/7/7/" TargetMode="External"/><Relationship Id="rId119" Type="http://schemas.openxmlformats.org/officeDocument/2006/relationships/hyperlink" Target="https://resh.edu.ru/subject/7/7/" TargetMode="External"/><Relationship Id="rId127" Type="http://schemas.openxmlformats.org/officeDocument/2006/relationships/hyperlink" Target="https://resh.edu.ru/subject/7/7/" TargetMode="External"/><Relationship Id="rId10" Type="http://schemas.openxmlformats.org/officeDocument/2006/relationships/hyperlink" Target="https://content.edsoo.ru/lab" TargetMode="External"/><Relationship Id="rId31" Type="http://schemas.openxmlformats.org/officeDocument/2006/relationships/hyperlink" Target="https://educont.ru/" TargetMode="External"/><Relationship Id="rId44" Type="http://schemas.openxmlformats.org/officeDocument/2006/relationships/hyperlink" Target="https://content.edsoo.ru/lab" TargetMode="External"/><Relationship Id="rId52" Type="http://schemas.openxmlformats.org/officeDocument/2006/relationships/hyperlink" Target="https://content.edsoo.ru/lab" TargetMode="External"/><Relationship Id="rId60" Type="http://schemas.openxmlformats.org/officeDocument/2006/relationships/hyperlink" Target="https://content.edsoo.ru/lab" TargetMode="External"/><Relationship Id="rId65" Type="http://schemas.openxmlformats.org/officeDocument/2006/relationships/hyperlink" Target="https://educont.ru/" TargetMode="External"/><Relationship Id="rId73" Type="http://schemas.openxmlformats.org/officeDocument/2006/relationships/hyperlink" Target="https://educont.ru/" TargetMode="External"/><Relationship Id="rId78" Type="http://schemas.openxmlformats.org/officeDocument/2006/relationships/hyperlink" Target="https://resh.edu.ru/subject/7/6/" TargetMode="External"/><Relationship Id="rId81" Type="http://schemas.openxmlformats.org/officeDocument/2006/relationships/hyperlink" Target="https://resh.edu.ru/subject/7/6/" TargetMode="External"/><Relationship Id="rId86" Type="http://schemas.openxmlformats.org/officeDocument/2006/relationships/hyperlink" Target="https://resh.edu.ru/subject/7/6/" TargetMode="External"/><Relationship Id="rId94" Type="http://schemas.openxmlformats.org/officeDocument/2006/relationships/hyperlink" Target="https://resh.edu.ru/subject/7/6/" TargetMode="External"/><Relationship Id="rId99" Type="http://schemas.openxmlformats.org/officeDocument/2006/relationships/hyperlink" Target="https://resh.edu.ru/subject/7/6/" TargetMode="External"/><Relationship Id="rId101" Type="http://schemas.openxmlformats.org/officeDocument/2006/relationships/hyperlink" Target="https://resh.edu.ru/subject/7/6/" TargetMode="External"/><Relationship Id="rId122" Type="http://schemas.openxmlformats.org/officeDocument/2006/relationships/hyperlink" Target="https://resh.edu.ru/subject/7/7/" TargetMode="External"/><Relationship Id="rId130" Type="http://schemas.openxmlformats.org/officeDocument/2006/relationships/hyperlink" Target="https://resh.edu.ru/subject/7/7/" TargetMode="External"/><Relationship Id="rId135" Type="http://schemas.openxmlformats.org/officeDocument/2006/relationships/hyperlink" Target="https://resh.edu.ru/subject/7/7/" TargetMode="External"/><Relationship Id="rId143" Type="http://schemas.openxmlformats.org/officeDocument/2006/relationships/hyperlink" Target="https://resh.edu.ru/subject/7/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ont.ru/" TargetMode="External"/><Relationship Id="rId13" Type="http://schemas.openxmlformats.org/officeDocument/2006/relationships/hyperlink" Target="https://educont.ru/" TargetMode="External"/><Relationship Id="rId18" Type="http://schemas.openxmlformats.org/officeDocument/2006/relationships/hyperlink" Target="https://content.edsoo.ru/lab" TargetMode="External"/><Relationship Id="rId39" Type="http://schemas.openxmlformats.org/officeDocument/2006/relationships/hyperlink" Target="https://educont.ru/" TargetMode="External"/><Relationship Id="rId109" Type="http://schemas.openxmlformats.org/officeDocument/2006/relationships/hyperlink" Target="https://resh.edu.ru/subject/7/6/" TargetMode="External"/><Relationship Id="rId34" Type="http://schemas.openxmlformats.org/officeDocument/2006/relationships/hyperlink" Target="https://content.edsoo.ru/lab" TargetMode="External"/><Relationship Id="rId50" Type="http://schemas.openxmlformats.org/officeDocument/2006/relationships/hyperlink" Target="https://content.edsoo.ru/lab" TargetMode="External"/><Relationship Id="rId55" Type="http://schemas.openxmlformats.org/officeDocument/2006/relationships/hyperlink" Target="https://educont.ru/" TargetMode="External"/><Relationship Id="rId76" Type="http://schemas.openxmlformats.org/officeDocument/2006/relationships/hyperlink" Target="https://resh.edu.ru/subject/7/6/" TargetMode="External"/><Relationship Id="rId97" Type="http://schemas.openxmlformats.org/officeDocument/2006/relationships/hyperlink" Target="https://resh.edu.ru/subject/7/6/" TargetMode="External"/><Relationship Id="rId104" Type="http://schemas.openxmlformats.org/officeDocument/2006/relationships/hyperlink" Target="https://resh.edu.ru/subject/7/6/" TargetMode="External"/><Relationship Id="rId120" Type="http://schemas.openxmlformats.org/officeDocument/2006/relationships/hyperlink" Target="https://resh.edu.ru/subject/7/7/" TargetMode="External"/><Relationship Id="rId125" Type="http://schemas.openxmlformats.org/officeDocument/2006/relationships/hyperlink" Target="https://resh.edu.ru/subject/7/7/" TargetMode="External"/><Relationship Id="rId141" Type="http://schemas.openxmlformats.org/officeDocument/2006/relationships/hyperlink" Target="https://resh.edu.ru/subject/7/7/" TargetMode="External"/><Relationship Id="rId7" Type="http://schemas.openxmlformats.org/officeDocument/2006/relationships/hyperlink" Target="https://educont.ru/" TargetMode="External"/><Relationship Id="rId71" Type="http://schemas.openxmlformats.org/officeDocument/2006/relationships/hyperlink" Target="https://content.edsoo.ru/lab" TargetMode="External"/><Relationship Id="rId92" Type="http://schemas.openxmlformats.org/officeDocument/2006/relationships/hyperlink" Target="https://resh.edu.ru/subject/7/6/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ucont.ru/" TargetMode="External"/><Relationship Id="rId24" Type="http://schemas.openxmlformats.org/officeDocument/2006/relationships/hyperlink" Target="https://content.edsoo.ru/lab" TargetMode="External"/><Relationship Id="rId40" Type="http://schemas.openxmlformats.org/officeDocument/2006/relationships/hyperlink" Target="https://content.edsoo.ru/lab" TargetMode="External"/><Relationship Id="rId45" Type="http://schemas.openxmlformats.org/officeDocument/2006/relationships/hyperlink" Target="https://educont.ru/" TargetMode="External"/><Relationship Id="rId66" Type="http://schemas.openxmlformats.org/officeDocument/2006/relationships/hyperlink" Target="https://content.edsoo.ru/lab" TargetMode="External"/><Relationship Id="rId87" Type="http://schemas.openxmlformats.org/officeDocument/2006/relationships/hyperlink" Target="https://resh.edu.ru/subject/7/6/" TargetMode="External"/><Relationship Id="rId110" Type="http://schemas.openxmlformats.org/officeDocument/2006/relationships/hyperlink" Target="https://resh.edu.ru/subject/7/7/" TargetMode="External"/><Relationship Id="rId115" Type="http://schemas.openxmlformats.org/officeDocument/2006/relationships/hyperlink" Target="https://resh.edu.ru/subject/7/7/" TargetMode="External"/><Relationship Id="rId131" Type="http://schemas.openxmlformats.org/officeDocument/2006/relationships/hyperlink" Target="https://resh.edu.ru/subject/7/7/" TargetMode="External"/><Relationship Id="rId136" Type="http://schemas.openxmlformats.org/officeDocument/2006/relationships/hyperlink" Target="https://resh.edu.ru/subject/7/7/" TargetMode="External"/><Relationship Id="rId61" Type="http://schemas.openxmlformats.org/officeDocument/2006/relationships/hyperlink" Target="https://educont.ru/" TargetMode="External"/><Relationship Id="rId82" Type="http://schemas.openxmlformats.org/officeDocument/2006/relationships/hyperlink" Target="https://resh.edu.ru/subject/7/6/" TargetMode="External"/><Relationship Id="rId19" Type="http://schemas.openxmlformats.org/officeDocument/2006/relationships/hyperlink" Target="https://educont.ru/" TargetMode="External"/><Relationship Id="rId14" Type="http://schemas.openxmlformats.org/officeDocument/2006/relationships/hyperlink" Target="https://content.edsoo.ru/lab" TargetMode="External"/><Relationship Id="rId30" Type="http://schemas.openxmlformats.org/officeDocument/2006/relationships/hyperlink" Target="https://content.edsoo.ru/lab" TargetMode="External"/><Relationship Id="rId35" Type="http://schemas.openxmlformats.org/officeDocument/2006/relationships/hyperlink" Target="https://educont.ru/" TargetMode="External"/><Relationship Id="rId56" Type="http://schemas.openxmlformats.org/officeDocument/2006/relationships/hyperlink" Target="https://content.edsoo.ru/lab" TargetMode="External"/><Relationship Id="rId77" Type="http://schemas.openxmlformats.org/officeDocument/2006/relationships/hyperlink" Target="https://resh.edu.ru/subject/7/6/" TargetMode="External"/><Relationship Id="rId100" Type="http://schemas.openxmlformats.org/officeDocument/2006/relationships/hyperlink" Target="https://resh.edu.ru/subject/7/6/" TargetMode="External"/><Relationship Id="rId105" Type="http://schemas.openxmlformats.org/officeDocument/2006/relationships/hyperlink" Target="https://resh.edu.ru/subject/7/6/" TargetMode="External"/><Relationship Id="rId126" Type="http://schemas.openxmlformats.org/officeDocument/2006/relationships/hyperlink" Target="https://resh.edu.ru/subject/7/7/" TargetMode="External"/><Relationship Id="rId8" Type="http://schemas.openxmlformats.org/officeDocument/2006/relationships/hyperlink" Target="https://content.edsoo.ru/lab" TargetMode="External"/><Relationship Id="rId51" Type="http://schemas.openxmlformats.org/officeDocument/2006/relationships/hyperlink" Target="https://educont.ru/" TargetMode="External"/><Relationship Id="rId72" Type="http://schemas.openxmlformats.org/officeDocument/2006/relationships/hyperlink" Target="https://resh.edu.ru/subject/7/6/" TargetMode="External"/><Relationship Id="rId93" Type="http://schemas.openxmlformats.org/officeDocument/2006/relationships/hyperlink" Target="https://resh.edu.ru/subject/7/6/" TargetMode="External"/><Relationship Id="rId98" Type="http://schemas.openxmlformats.org/officeDocument/2006/relationships/hyperlink" Target="https://resh.edu.ru/subject/7/6/" TargetMode="External"/><Relationship Id="rId121" Type="http://schemas.openxmlformats.org/officeDocument/2006/relationships/hyperlink" Target="https://resh.edu.ru/subject/7/7/" TargetMode="External"/><Relationship Id="rId142" Type="http://schemas.openxmlformats.org/officeDocument/2006/relationships/hyperlink" Target="https://resh.edu.ru/subject/7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17093</Words>
  <Characters>97434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2025-09-10T19:17:00Z</dcterms:created>
  <dcterms:modified xsi:type="dcterms:W3CDTF">2025-09-10T19:28:00Z</dcterms:modified>
</cp:coreProperties>
</file>