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24" w:rsidRPr="005D2A24" w:rsidRDefault="005D2A24" w:rsidP="005D2A24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45"/>
          <w:lang w:eastAsia="ru-RU"/>
        </w:rPr>
      </w:pPr>
      <w:r w:rsidRPr="005D2A24">
        <w:rPr>
          <w:rFonts w:ascii="Times New Roman" w:eastAsia="Times New Roman" w:hAnsi="Times New Roman" w:cs="Times New Roman"/>
          <w:b/>
          <w:bCs/>
          <w:color w:val="2D2D2D"/>
          <w:sz w:val="36"/>
          <w:szCs w:val="45"/>
          <w:lang w:eastAsia="ru-RU"/>
        </w:rPr>
        <w:t xml:space="preserve">Проверка готовности ребенка к школе: </w:t>
      </w:r>
    </w:p>
    <w:p w:rsidR="005D2A24" w:rsidRPr="005D2A24" w:rsidRDefault="005D2A24" w:rsidP="005D2A24">
      <w:pPr>
        <w:shd w:val="clear" w:color="auto" w:fill="FCFCFC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45"/>
          <w:lang w:eastAsia="ru-RU"/>
        </w:rPr>
      </w:pPr>
      <w:r w:rsidRPr="005D2A24">
        <w:rPr>
          <w:rFonts w:ascii="Times New Roman" w:eastAsia="Times New Roman" w:hAnsi="Times New Roman" w:cs="Times New Roman"/>
          <w:b/>
          <w:bCs/>
          <w:color w:val="2D2D2D"/>
          <w:sz w:val="36"/>
          <w:szCs w:val="45"/>
          <w:lang w:eastAsia="ru-RU"/>
        </w:rPr>
        <w:t>чек-лист</w:t>
      </w:r>
    </w:p>
    <w:p w:rsidR="005D2A24" w:rsidRPr="005D2A24" w:rsidRDefault="005D2A24" w:rsidP="005D2A24">
      <w:pPr>
        <w:shd w:val="clear" w:color="auto" w:fill="FCFCFC"/>
        <w:spacing w:after="0" w:line="450" w:lineRule="atLeast"/>
        <w:rPr>
          <w:rFonts w:ascii="Times New Roman" w:eastAsia="Times New Roman" w:hAnsi="Times New Roman" w:cs="Times New Roman"/>
          <w:b/>
          <w:i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b/>
          <w:i/>
          <w:color w:val="2D2D2D"/>
          <w:sz w:val="28"/>
          <w:szCs w:val="27"/>
          <w:lang w:eastAsia="ru-RU"/>
        </w:rPr>
        <w:t>Вот 20 базовых навыков, по которым можно понять, насколько ребенок подготовлен к обучению в общеобразовательном учреждении. Итак, перед поступлением в школу ребенок должен:</w:t>
      </w:r>
      <w:bookmarkStart w:id="0" w:name="_GoBack"/>
      <w:bookmarkEnd w:id="0"/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во время активных игр уметь совершать точные и плавные движения (например, ловить и бросать мяч);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быстро и без затруднений собирать мелкие и крупные объекты в коробку, сортировать их по формам, размеру и цветам;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прыгать на одной и двух ногах;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хорошо ориентироваться в пространстве, знать, где право и лево, верх и низ;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в течение 15–20 минут концентрироваться на одном деле, требующем терпения и выдержки;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понимать рисунки, простые схемы и объяснять, что он на них видит;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давать оценку событиям, историям и сказкам, сопереживать людям и оценивать реакцию окружающих;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представлять в уме;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пересказывать истории и рассказы;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рисовать как простые объекты (дерево, солнце, дом, реку), так и сложные сюжеты, проводить прямые и изогнутые линии, закрашивать рисунки, не выходя за контур;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лепить из пластилина и других материалов;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владеть ножницами, вырезать разные геометрические фигуры из бумаги;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запоминать события и фразы, места нахождения разных вещей;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слышать ритм и уметь его повторить;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считать до десяти;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уметь налаживать контакт с другими детьми и ве</w:t>
      </w:r>
      <w:r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 xml:space="preserve">жливо обращаться с </w:t>
      </w: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окружающими;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самостоятельно себя обслуживать: надевать куртку, складывать вещи, завязывать шнурки, выполнять гигиенические процедуры, аккуратно есть и помогать по дому;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понимать смысл действий взрослых людей в общественных местах;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уметь просить о помощи;</w:t>
      </w:r>
    </w:p>
    <w:p w:rsidR="005D2A24" w:rsidRPr="005D2A24" w:rsidRDefault="005D2A24" w:rsidP="005D2A24">
      <w:pPr>
        <w:numPr>
          <w:ilvl w:val="0"/>
          <w:numId w:val="1"/>
        </w:numPr>
        <w:shd w:val="clear" w:color="auto" w:fill="FCFCFC"/>
        <w:spacing w:after="0" w:line="450" w:lineRule="atLeast"/>
        <w:ind w:left="150"/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</w:pPr>
      <w:r w:rsidRPr="005D2A24">
        <w:rPr>
          <w:rFonts w:ascii="Times New Roman" w:eastAsia="Times New Roman" w:hAnsi="Times New Roman" w:cs="Times New Roman"/>
          <w:color w:val="2D2D2D"/>
          <w:sz w:val="28"/>
          <w:szCs w:val="27"/>
          <w:lang w:eastAsia="ru-RU"/>
        </w:rPr>
        <w:t>знать свои ФИО, адрес проживания, дату рождения и возраст, а также времена года, названия животных, птиц, насекомых, овощей и фруктов, видов транспорта.</w:t>
      </w:r>
    </w:p>
    <w:p w:rsidR="00B63546" w:rsidRDefault="00B63546" w:rsidP="005D2A24">
      <w:pPr>
        <w:spacing w:after="0"/>
      </w:pPr>
    </w:p>
    <w:sectPr w:rsidR="00B63546" w:rsidSect="005D2A24">
      <w:pgSz w:w="11906" w:h="16838"/>
      <w:pgMar w:top="426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8DB"/>
    <w:multiLevelType w:val="multilevel"/>
    <w:tmpl w:val="99F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24"/>
    <w:rsid w:val="005D2A24"/>
    <w:rsid w:val="00B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95E1"/>
  <w15:chartTrackingRefBased/>
  <w15:docId w15:val="{18EA7E5D-D62A-4EE8-8087-3118FF9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2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A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ywx5e">
    <w:name w:val="ywx5e"/>
    <w:basedOn w:val="a"/>
    <w:rsid w:val="005D2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2025-01-14T09:22:00Z</dcterms:created>
  <dcterms:modified xsi:type="dcterms:W3CDTF">2025-01-14T09:27:00Z</dcterms:modified>
</cp:coreProperties>
</file>